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D194" w14:textId="6ABC60D7" w:rsidR="00293A4A" w:rsidRPr="00F0435F" w:rsidRDefault="005B0376" w:rsidP="00D56DEF">
      <w:pPr>
        <w:spacing w:line="276" w:lineRule="auto"/>
        <w:rPr>
          <w:rFonts w:ascii="Arial" w:hAnsi="Arial" w:cs="Arial"/>
          <w:sz w:val="24"/>
          <w:szCs w:val="24"/>
        </w:rPr>
      </w:pPr>
      <w:r w:rsidRPr="00F0435F">
        <w:rPr>
          <w:rFonts w:ascii="Arial" w:hAnsi="Arial" w:cs="Arial"/>
          <w:sz w:val="24"/>
          <w:szCs w:val="24"/>
        </w:rPr>
        <w:t xml:space="preserve">Urudžbeni broj: </w:t>
      </w:r>
      <w:r w:rsidR="00655C6E" w:rsidRPr="00F0435F">
        <w:rPr>
          <w:rFonts w:ascii="Arial" w:eastAsia="Times New Roman" w:hAnsi="Arial" w:cs="Arial"/>
          <w:kern w:val="16"/>
          <w:sz w:val="24"/>
          <w:szCs w:val="24"/>
        </w:rPr>
        <w:t>TR 0086/21-1 MZ</w:t>
      </w:r>
    </w:p>
    <w:p w14:paraId="46C01CDC" w14:textId="576B7876" w:rsidR="00AA7290" w:rsidRPr="00F0435F" w:rsidRDefault="00191D2B" w:rsidP="00D56DEF">
      <w:pPr>
        <w:spacing w:line="276" w:lineRule="auto"/>
        <w:rPr>
          <w:rFonts w:ascii="Arial" w:hAnsi="Arial" w:cs="Arial"/>
          <w:sz w:val="24"/>
          <w:szCs w:val="24"/>
        </w:rPr>
      </w:pPr>
      <w:r w:rsidRPr="00F0435F">
        <w:rPr>
          <w:rFonts w:ascii="Arial" w:hAnsi="Arial" w:cs="Arial"/>
          <w:sz w:val="24"/>
          <w:szCs w:val="24"/>
        </w:rPr>
        <w:t>Rijeka, 0</w:t>
      </w:r>
      <w:r w:rsidR="00376473">
        <w:rPr>
          <w:rFonts w:ascii="Arial" w:hAnsi="Arial" w:cs="Arial"/>
          <w:sz w:val="24"/>
          <w:szCs w:val="24"/>
        </w:rPr>
        <w:t>8</w:t>
      </w:r>
      <w:r w:rsidRPr="00F0435F">
        <w:rPr>
          <w:rFonts w:ascii="Arial" w:hAnsi="Arial" w:cs="Arial"/>
          <w:sz w:val="24"/>
          <w:szCs w:val="24"/>
        </w:rPr>
        <w:t>.10.2021.</w:t>
      </w:r>
      <w:r w:rsidR="00376473">
        <w:rPr>
          <w:rFonts w:ascii="Arial" w:hAnsi="Arial" w:cs="Arial"/>
          <w:sz w:val="24"/>
          <w:szCs w:val="24"/>
        </w:rPr>
        <w:t xml:space="preserve"> godine</w:t>
      </w:r>
    </w:p>
    <w:p w14:paraId="282B67FE" w14:textId="36A057EA" w:rsidR="00BD5355" w:rsidRDefault="00BD5355" w:rsidP="00D56DEF">
      <w:pPr>
        <w:spacing w:after="0" w:line="276" w:lineRule="auto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</w:p>
    <w:p w14:paraId="4059749D" w14:textId="77777777" w:rsidR="00E854C4" w:rsidRDefault="00E854C4" w:rsidP="00D56DEF">
      <w:pPr>
        <w:spacing w:after="0" w:line="276" w:lineRule="auto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</w:p>
    <w:p w14:paraId="14BFFA9C" w14:textId="77777777" w:rsidR="00E854C4" w:rsidRPr="00E854C4" w:rsidRDefault="00E854C4" w:rsidP="00E854C4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16"/>
          <w:sz w:val="28"/>
          <w:szCs w:val="28"/>
          <w:lang w:eastAsia="hr-HR"/>
        </w:rPr>
      </w:pPr>
      <w:r w:rsidRPr="00E854C4">
        <w:rPr>
          <w:rFonts w:ascii="Arial" w:eastAsia="Times New Roman" w:hAnsi="Arial" w:cs="Arial"/>
          <w:b/>
          <w:bCs/>
          <w:kern w:val="16"/>
          <w:sz w:val="28"/>
          <w:szCs w:val="28"/>
          <w:lang w:eastAsia="hr-HR"/>
        </w:rPr>
        <w:t>OBAVIJEST</w:t>
      </w:r>
    </w:p>
    <w:p w14:paraId="23FDF369" w14:textId="77777777" w:rsidR="00E854C4" w:rsidRPr="00E854C4" w:rsidRDefault="00E854C4" w:rsidP="00E854C4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16"/>
          <w:sz w:val="28"/>
          <w:szCs w:val="28"/>
          <w:lang w:eastAsia="hr-HR"/>
        </w:rPr>
      </w:pPr>
      <w:r w:rsidRPr="00E854C4">
        <w:rPr>
          <w:rFonts w:ascii="Arial" w:eastAsia="Times New Roman" w:hAnsi="Arial" w:cs="Arial"/>
          <w:b/>
          <w:bCs/>
          <w:kern w:val="16"/>
          <w:sz w:val="28"/>
          <w:szCs w:val="28"/>
          <w:lang w:eastAsia="hr-HR"/>
        </w:rPr>
        <w:t>o objavi prigodne prodaje</w:t>
      </w:r>
    </w:p>
    <w:p w14:paraId="606FDA96" w14:textId="77777777" w:rsidR="00E854C4" w:rsidRPr="00E854C4" w:rsidRDefault="00E854C4" w:rsidP="00E854C4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16"/>
          <w:sz w:val="28"/>
          <w:szCs w:val="28"/>
          <w:lang w:eastAsia="hr-HR"/>
        </w:rPr>
      </w:pPr>
      <w:r w:rsidRPr="00E854C4">
        <w:rPr>
          <w:rFonts w:ascii="Arial" w:eastAsia="Times New Roman" w:hAnsi="Arial" w:cs="Arial"/>
          <w:b/>
          <w:bCs/>
          <w:kern w:val="16"/>
          <w:sz w:val="28"/>
          <w:szCs w:val="28"/>
          <w:lang w:eastAsia="hr-HR"/>
        </w:rPr>
        <w:t>krizantema i ostalog cvijeća, svijeća i sličnih proizvoda</w:t>
      </w:r>
    </w:p>
    <w:p w14:paraId="048663DB" w14:textId="2E4FF42A" w:rsidR="00E854C4" w:rsidRPr="00E854C4" w:rsidRDefault="00E854C4" w:rsidP="00E854C4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16"/>
          <w:sz w:val="28"/>
          <w:szCs w:val="28"/>
          <w:lang w:eastAsia="hr-HR"/>
        </w:rPr>
      </w:pPr>
      <w:r w:rsidRPr="00E854C4">
        <w:rPr>
          <w:rFonts w:ascii="Arial" w:eastAsia="Times New Roman" w:hAnsi="Arial" w:cs="Arial"/>
          <w:b/>
          <w:bCs/>
          <w:kern w:val="16"/>
          <w:sz w:val="28"/>
          <w:szCs w:val="28"/>
          <w:lang w:eastAsia="hr-HR"/>
        </w:rPr>
        <w:t xml:space="preserve">povodom </w:t>
      </w:r>
      <w:r w:rsidR="00CE17DE">
        <w:rPr>
          <w:rFonts w:ascii="Arial" w:eastAsia="Times New Roman" w:hAnsi="Arial" w:cs="Arial"/>
          <w:b/>
          <w:bCs/>
          <w:kern w:val="16"/>
          <w:sz w:val="28"/>
          <w:szCs w:val="28"/>
          <w:lang w:eastAsia="hr-HR"/>
        </w:rPr>
        <w:t>blagdana</w:t>
      </w:r>
      <w:r w:rsidRPr="00E854C4">
        <w:rPr>
          <w:rFonts w:ascii="Arial" w:eastAsia="Times New Roman" w:hAnsi="Arial" w:cs="Arial"/>
          <w:b/>
          <w:bCs/>
          <w:kern w:val="16"/>
          <w:sz w:val="28"/>
          <w:szCs w:val="28"/>
          <w:lang w:eastAsia="hr-HR"/>
        </w:rPr>
        <w:t xml:space="preserve"> Svi sveti</w:t>
      </w:r>
    </w:p>
    <w:p w14:paraId="5E85B037" w14:textId="49C61741" w:rsidR="00E854C4" w:rsidRDefault="00E854C4" w:rsidP="00D56DEF">
      <w:pPr>
        <w:spacing w:after="0" w:line="276" w:lineRule="auto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</w:p>
    <w:p w14:paraId="235538D3" w14:textId="77777777" w:rsidR="00F0435F" w:rsidRDefault="00F0435F" w:rsidP="00D56DEF">
      <w:pPr>
        <w:spacing w:after="0" w:line="276" w:lineRule="auto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</w:p>
    <w:p w14:paraId="79091C90" w14:textId="561CA0E4" w:rsidR="00BD5355" w:rsidRPr="00F0435F" w:rsidRDefault="00BD5355" w:rsidP="00D56DEF">
      <w:pPr>
        <w:spacing w:after="0" w:line="276" w:lineRule="auto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  <w:r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>Poštovani,</w:t>
      </w:r>
    </w:p>
    <w:p w14:paraId="6D99B32D" w14:textId="77777777" w:rsidR="00BD5355" w:rsidRPr="00F0435F" w:rsidRDefault="00BD5355" w:rsidP="00D56DEF">
      <w:pPr>
        <w:spacing w:after="0" w:line="276" w:lineRule="auto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</w:p>
    <w:p w14:paraId="3C7BB0B8" w14:textId="1B124CCF" w:rsidR="00BD5355" w:rsidRPr="009344FE" w:rsidRDefault="00BD5355" w:rsidP="00D56DEF">
      <w:pPr>
        <w:spacing w:after="0" w:line="276" w:lineRule="auto"/>
        <w:ind w:firstLine="720"/>
        <w:jc w:val="both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  <w:r w:rsidRPr="00CE17DE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ovim putem obavještavamo sve fizičke i pravne osobe da se </w:t>
      </w:r>
      <w:r w:rsidR="009344FE" w:rsidRPr="00CE17DE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na Centralnoj tržnici u Rijeci, </w:t>
      </w:r>
      <w:r w:rsidRPr="00CE17DE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organizira prigodna prodaja krizantema i ostalog cvijeća, svijeća i sličnih proizvoda povodom </w:t>
      </w:r>
      <w:r w:rsidR="009344FE" w:rsidRPr="00CE17DE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blagdana </w:t>
      </w:r>
      <w:r w:rsidR="00F0435F" w:rsidRPr="00CE17DE">
        <w:rPr>
          <w:rFonts w:ascii="Arial" w:eastAsia="Times New Roman" w:hAnsi="Arial" w:cs="Arial"/>
          <w:b/>
          <w:bCs/>
          <w:kern w:val="16"/>
          <w:sz w:val="24"/>
          <w:szCs w:val="24"/>
          <w:lang w:eastAsia="hr-HR"/>
        </w:rPr>
        <w:t>Svi sveti</w:t>
      </w:r>
      <w:r w:rsidRPr="00CE17DE">
        <w:rPr>
          <w:rFonts w:ascii="Arial" w:eastAsia="Times New Roman" w:hAnsi="Arial" w:cs="Arial"/>
          <w:b/>
          <w:bCs/>
          <w:kern w:val="16"/>
          <w:sz w:val="24"/>
          <w:szCs w:val="24"/>
          <w:lang w:eastAsia="hr-HR"/>
        </w:rPr>
        <w:t xml:space="preserve"> </w:t>
      </w:r>
      <w:r w:rsidRPr="00CE17DE">
        <w:rPr>
          <w:rFonts w:ascii="Arial" w:eastAsia="Times New Roman" w:hAnsi="Arial" w:cs="Arial"/>
          <w:kern w:val="16"/>
          <w:sz w:val="24"/>
          <w:szCs w:val="24"/>
          <w:lang w:eastAsia="hr-HR"/>
        </w:rPr>
        <w:t>te se prikupljaju ponude za zakup prodajnih mjesta</w:t>
      </w:r>
      <w:r w:rsidRPr="009344FE">
        <w:rPr>
          <w:rFonts w:ascii="Arial" w:eastAsia="Times New Roman" w:hAnsi="Arial" w:cs="Arial"/>
          <w:kern w:val="16"/>
          <w:sz w:val="24"/>
          <w:szCs w:val="24"/>
          <w:lang w:eastAsia="hr-HR"/>
        </w:rPr>
        <w:t>.</w:t>
      </w:r>
    </w:p>
    <w:p w14:paraId="703767EB" w14:textId="77777777" w:rsidR="00BD5355" w:rsidRPr="009344FE" w:rsidRDefault="00BD5355" w:rsidP="00D56DEF">
      <w:pPr>
        <w:spacing w:after="0" w:line="276" w:lineRule="auto"/>
        <w:rPr>
          <w:rFonts w:ascii="Arial" w:eastAsia="Times New Roman" w:hAnsi="Arial" w:cs="Arial"/>
          <w:color w:val="FF0000"/>
          <w:kern w:val="16"/>
          <w:sz w:val="24"/>
          <w:szCs w:val="24"/>
          <w:lang w:eastAsia="hr-HR"/>
        </w:rPr>
      </w:pPr>
      <w:r w:rsidRPr="009344FE">
        <w:rPr>
          <w:rFonts w:ascii="Arial" w:eastAsia="Times New Roman" w:hAnsi="Arial" w:cs="Arial"/>
          <w:color w:val="FF0000"/>
          <w:kern w:val="16"/>
          <w:sz w:val="24"/>
          <w:szCs w:val="24"/>
          <w:lang w:eastAsia="hr-HR"/>
        </w:rPr>
        <w:tab/>
      </w:r>
    </w:p>
    <w:p w14:paraId="189AA3DA" w14:textId="727866C4" w:rsidR="00BD5355" w:rsidRPr="002673CB" w:rsidRDefault="00BD5355" w:rsidP="00D56DEF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</w:pPr>
      <w:r w:rsidRPr="002673CB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 xml:space="preserve">Prigodna prodaja obavljat će se u </w:t>
      </w:r>
      <w:proofErr w:type="spellStart"/>
      <w:r w:rsidRPr="002673CB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>Verdievoj</w:t>
      </w:r>
      <w:proofErr w:type="spellEnd"/>
      <w:r w:rsidRPr="002673CB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 xml:space="preserve"> ulici – istočno, u periodu od  26.10. do 01.11.2021. godine</w:t>
      </w:r>
      <w:r w:rsidR="00E854C4" w:rsidRPr="002673CB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 xml:space="preserve"> u vremenu od 07:00 do 19:00 sati</w:t>
      </w:r>
      <w:r w:rsidR="002673CB" w:rsidRPr="002673CB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>, a na sam blagdan 01. studenoga, prigodna prodaja održavati će se od 07:00 do 15:00 sati</w:t>
      </w:r>
      <w:r w:rsidR="002673CB" w:rsidRPr="002673CB">
        <w:rPr>
          <w:rFonts w:ascii="Arial" w:eastAsia="Times New Roman" w:hAnsi="Arial" w:cs="Arial"/>
          <w:b/>
          <w:kern w:val="16"/>
          <w:sz w:val="24"/>
          <w:szCs w:val="24"/>
          <w:lang w:eastAsia="hr-HR"/>
        </w:rPr>
        <w:t>.</w:t>
      </w:r>
    </w:p>
    <w:p w14:paraId="7F8C90DF" w14:textId="77777777" w:rsidR="00BD5355" w:rsidRPr="00F0435F" w:rsidRDefault="00BD5355" w:rsidP="002673CB">
      <w:pPr>
        <w:spacing w:after="0" w:line="276" w:lineRule="auto"/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</w:pPr>
    </w:p>
    <w:p w14:paraId="4E9EC16F" w14:textId="77777777" w:rsidR="00BD5355" w:rsidRPr="00F0435F" w:rsidRDefault="00BD5355" w:rsidP="00D56DEF">
      <w:pPr>
        <w:spacing w:after="0" w:line="276" w:lineRule="auto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  <w:r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>Lokacija za koju se prikupljaju ponude:</w:t>
      </w:r>
    </w:p>
    <w:p w14:paraId="3B6F9412" w14:textId="77777777" w:rsidR="00BD5355" w:rsidRPr="00D56DEF" w:rsidRDefault="00BD5355" w:rsidP="00D56DEF">
      <w:pPr>
        <w:spacing w:after="0" w:line="276" w:lineRule="auto"/>
        <w:ind w:firstLine="720"/>
        <w:rPr>
          <w:rFonts w:ascii="Arial" w:eastAsia="Times New Roman" w:hAnsi="Arial" w:cs="Arial"/>
          <w:kern w:val="16"/>
          <w:sz w:val="10"/>
          <w:szCs w:val="10"/>
          <w:lang w:eastAsia="hr-HR"/>
        </w:rPr>
      </w:pPr>
    </w:p>
    <w:p w14:paraId="42903AB9" w14:textId="12F5AB69" w:rsidR="00BD5355" w:rsidRPr="00F0435F" w:rsidRDefault="00BD5355" w:rsidP="00D56DEF">
      <w:pPr>
        <w:spacing w:after="0" w:line="276" w:lineRule="auto"/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</w:pPr>
      <w:r w:rsidRPr="00F0435F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 xml:space="preserve">CENTRALNA TRŽNICA </w:t>
      </w:r>
      <w:r w:rsidR="002673CB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>–</w:t>
      </w:r>
      <w:r w:rsidRPr="00F0435F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 xml:space="preserve"> VERDIEVA ULICA ISTOČNI DIO</w:t>
      </w:r>
    </w:p>
    <w:p w14:paraId="3229B049" w14:textId="77777777" w:rsidR="00BD5355" w:rsidRPr="00F0435F" w:rsidRDefault="00BD5355" w:rsidP="00D56DEF">
      <w:pPr>
        <w:spacing w:after="0" w:line="276" w:lineRule="auto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</w:p>
    <w:p w14:paraId="045CBBA3" w14:textId="68474FF1" w:rsidR="00BD5355" w:rsidRPr="00F0435F" w:rsidRDefault="00BD5355" w:rsidP="00D56DEF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</w:pPr>
      <w:r w:rsidRPr="00F0435F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>Red  A</w:t>
      </w:r>
      <w:r w:rsidRP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- prodajno mjesto koje čini drveni stol od 2</w:t>
      </w:r>
      <w:r w:rsid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</w:t>
      </w:r>
      <w:r w:rsidRP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m - od broja</w:t>
      </w:r>
      <w:r w:rsid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</w:t>
      </w:r>
      <w:r w:rsidRPr="00F0435F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>1</w:t>
      </w:r>
      <w:r w:rsidR="00F0435F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 xml:space="preserve"> </w:t>
      </w:r>
      <w:r w:rsidRP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do broja</w:t>
      </w:r>
      <w:r w:rsid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</w:t>
      </w:r>
      <w:r w:rsidR="002673CB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>9</w:t>
      </w:r>
    </w:p>
    <w:p w14:paraId="74970AE4" w14:textId="77777777" w:rsidR="00BD5355" w:rsidRPr="00D56DEF" w:rsidRDefault="00BD5355" w:rsidP="00D56DEF">
      <w:pPr>
        <w:spacing w:after="0" w:line="276" w:lineRule="auto"/>
        <w:ind w:left="1080"/>
        <w:rPr>
          <w:rFonts w:ascii="Arial" w:eastAsia="Times New Roman" w:hAnsi="Arial" w:cs="Arial"/>
          <w:b/>
          <w:kern w:val="16"/>
          <w:sz w:val="10"/>
          <w:szCs w:val="10"/>
          <w:u w:val="single"/>
          <w:lang w:eastAsia="hr-HR"/>
        </w:rPr>
      </w:pPr>
    </w:p>
    <w:p w14:paraId="6189D33F" w14:textId="08C3F133" w:rsidR="00BD5355" w:rsidRPr="00F0435F" w:rsidRDefault="00BD5355" w:rsidP="00D56DEF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</w:pPr>
      <w:r w:rsidRPr="00F0435F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>Red  B</w:t>
      </w:r>
      <w:r w:rsidRP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- prodajno mjesto koje čini drveni stol od 2</w:t>
      </w:r>
      <w:r w:rsid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</w:t>
      </w:r>
      <w:r w:rsidRP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m - od broja</w:t>
      </w:r>
      <w:r w:rsid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</w:t>
      </w:r>
      <w:r w:rsidRPr="00F0435F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 xml:space="preserve">1 </w:t>
      </w:r>
      <w:r w:rsidRP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do broja</w:t>
      </w:r>
      <w:r w:rsid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</w:t>
      </w:r>
      <w:r w:rsidR="002673CB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>11</w:t>
      </w:r>
    </w:p>
    <w:p w14:paraId="7F7A12FE" w14:textId="77777777" w:rsidR="00BD5355" w:rsidRPr="00D56DEF" w:rsidRDefault="00BD5355" w:rsidP="00D56DEF">
      <w:pPr>
        <w:spacing w:after="0" w:line="276" w:lineRule="auto"/>
        <w:ind w:left="1080"/>
        <w:rPr>
          <w:rFonts w:ascii="Arial" w:eastAsia="Times New Roman" w:hAnsi="Arial" w:cs="Arial"/>
          <w:b/>
          <w:kern w:val="16"/>
          <w:sz w:val="10"/>
          <w:szCs w:val="10"/>
          <w:u w:val="single"/>
          <w:lang w:eastAsia="hr-HR"/>
        </w:rPr>
      </w:pPr>
    </w:p>
    <w:p w14:paraId="093784D3" w14:textId="2020C7EC" w:rsidR="00BD5355" w:rsidRPr="00F0435F" w:rsidRDefault="00BD5355" w:rsidP="00D56DEF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</w:pPr>
      <w:r w:rsidRPr="00F0435F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>Red  C</w:t>
      </w:r>
      <w:r w:rsidRP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- prodajno mjesto koje čini drveni stol od 2</w:t>
      </w:r>
      <w:r w:rsid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</w:t>
      </w:r>
      <w:r w:rsidRP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m - od broja </w:t>
      </w:r>
      <w:r w:rsidRPr="00F0435F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 xml:space="preserve">1 </w:t>
      </w:r>
      <w:r w:rsidRP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do broja</w:t>
      </w:r>
      <w:r w:rsid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</w:t>
      </w:r>
      <w:r w:rsidR="002673CB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>11</w:t>
      </w:r>
    </w:p>
    <w:p w14:paraId="31EF5185" w14:textId="77777777" w:rsidR="00BD5355" w:rsidRPr="00D56DEF" w:rsidRDefault="00BD5355" w:rsidP="00D56DEF">
      <w:pPr>
        <w:spacing w:after="0" w:line="276" w:lineRule="auto"/>
        <w:ind w:left="1080"/>
        <w:rPr>
          <w:rFonts w:ascii="Arial" w:eastAsia="Times New Roman" w:hAnsi="Arial" w:cs="Arial"/>
          <w:b/>
          <w:kern w:val="16"/>
          <w:sz w:val="10"/>
          <w:szCs w:val="10"/>
          <w:u w:val="single"/>
          <w:lang w:eastAsia="hr-HR"/>
        </w:rPr>
      </w:pPr>
    </w:p>
    <w:p w14:paraId="45171E01" w14:textId="069B5964" w:rsidR="00BD5355" w:rsidRPr="00F0435F" w:rsidRDefault="00BD5355" w:rsidP="00D56DE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</w:pPr>
      <w:r w:rsidRPr="00F0435F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>Red  D</w:t>
      </w:r>
      <w:r w:rsidRP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- prodajno mjesto koje čini drveni stol od 2</w:t>
      </w:r>
      <w:r w:rsid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</w:t>
      </w:r>
      <w:r w:rsidRP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m - od broja </w:t>
      </w:r>
      <w:r w:rsidRPr="00F0435F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>1</w:t>
      </w:r>
      <w:r w:rsidR="00F0435F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 xml:space="preserve"> </w:t>
      </w:r>
      <w:r w:rsidRP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do broja</w:t>
      </w:r>
      <w:r w:rsid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</w:t>
      </w:r>
      <w:r w:rsidR="002673CB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>9</w:t>
      </w:r>
    </w:p>
    <w:p w14:paraId="22E6D92B" w14:textId="77777777" w:rsidR="00BD5355" w:rsidRPr="00F0435F" w:rsidRDefault="00BD5355" w:rsidP="00D56DEF">
      <w:pPr>
        <w:keepNext/>
        <w:spacing w:after="0" w:line="276" w:lineRule="auto"/>
        <w:ind w:left="360"/>
        <w:jc w:val="both"/>
        <w:outlineLvl w:val="0"/>
        <w:rPr>
          <w:rFonts w:ascii="Arial" w:eastAsia="Times New Roman" w:hAnsi="Arial" w:cs="Arial"/>
          <w:color w:val="FF0000"/>
          <w:sz w:val="24"/>
          <w:szCs w:val="24"/>
          <w:u w:val="single"/>
          <w:lang w:eastAsia="hr-HR"/>
        </w:rPr>
      </w:pPr>
    </w:p>
    <w:p w14:paraId="1BEAFBAD" w14:textId="11A6C5C3" w:rsidR="00F0435F" w:rsidRPr="00D56DEF" w:rsidRDefault="00BD5355" w:rsidP="00D56DE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35F">
        <w:rPr>
          <w:rFonts w:ascii="Arial" w:eastAsia="Times New Roman" w:hAnsi="Arial" w:cs="Arial"/>
          <w:sz w:val="24"/>
          <w:szCs w:val="24"/>
          <w:lang w:eastAsia="hr-HR"/>
        </w:rPr>
        <w:t xml:space="preserve">Početna cijena zakupa jednog prodajnog mjesta – drvenog stola (2 m) za cijelo vrijeme trajanja prigodne prodaje iznosi </w:t>
      </w:r>
      <w:r w:rsidRPr="00F0435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1.300,00 </w:t>
      </w:r>
      <w:r w:rsidR="00F0435F">
        <w:rPr>
          <w:rFonts w:ascii="Arial" w:eastAsia="Times New Roman" w:hAnsi="Arial" w:cs="Arial"/>
          <w:b/>
          <w:sz w:val="24"/>
          <w:szCs w:val="24"/>
          <w:lang w:eastAsia="hr-HR"/>
        </w:rPr>
        <w:t>HRK</w:t>
      </w:r>
      <w:r w:rsidRPr="00F0435F">
        <w:rPr>
          <w:rFonts w:ascii="Arial" w:eastAsia="Times New Roman" w:hAnsi="Arial" w:cs="Arial"/>
          <w:b/>
          <w:color w:val="0000FF"/>
          <w:sz w:val="24"/>
          <w:szCs w:val="24"/>
          <w:lang w:eastAsia="hr-HR"/>
        </w:rPr>
        <w:t>.</w:t>
      </w:r>
      <w:r w:rsidR="00D56DEF">
        <w:rPr>
          <w:rFonts w:ascii="Arial" w:eastAsia="Times New Roman" w:hAnsi="Arial" w:cs="Arial"/>
          <w:b/>
          <w:color w:val="0000FF"/>
          <w:sz w:val="24"/>
          <w:szCs w:val="24"/>
          <w:lang w:eastAsia="hr-HR"/>
        </w:rPr>
        <w:t xml:space="preserve"> </w:t>
      </w:r>
      <w:r w:rsidRPr="00D56DEF">
        <w:rPr>
          <w:rFonts w:ascii="Arial" w:eastAsia="Times New Roman" w:hAnsi="Arial" w:cs="Arial"/>
          <w:bCs/>
          <w:sz w:val="24"/>
          <w:szCs w:val="24"/>
          <w:lang w:eastAsia="hr-HR"/>
        </w:rPr>
        <w:t>PDV nije uračunat u cijen</w:t>
      </w:r>
      <w:r w:rsidR="00F0435F" w:rsidRPr="00D56DEF">
        <w:rPr>
          <w:rFonts w:ascii="Arial" w:eastAsia="Times New Roman" w:hAnsi="Arial" w:cs="Arial"/>
          <w:bCs/>
          <w:sz w:val="24"/>
          <w:szCs w:val="24"/>
          <w:lang w:eastAsia="hr-HR"/>
        </w:rPr>
        <w:t>u.</w:t>
      </w:r>
    </w:p>
    <w:p w14:paraId="0DE860F7" w14:textId="77777777" w:rsidR="00F0435F" w:rsidRPr="00D56DEF" w:rsidRDefault="00F0435F" w:rsidP="00D56DEF">
      <w:pPr>
        <w:spacing w:after="0" w:line="276" w:lineRule="auto"/>
        <w:jc w:val="both"/>
        <w:rPr>
          <w:rFonts w:ascii="Arial" w:eastAsia="Times New Roman" w:hAnsi="Arial" w:cs="Arial"/>
          <w:bCs/>
          <w:sz w:val="10"/>
          <w:szCs w:val="10"/>
          <w:lang w:eastAsia="hr-HR"/>
        </w:rPr>
      </w:pPr>
    </w:p>
    <w:p w14:paraId="05051E7C" w14:textId="26DC9D6D" w:rsidR="00F0435F" w:rsidRPr="00F0435F" w:rsidRDefault="00BD5355" w:rsidP="00D56DE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lastRenderedPageBreak/>
        <w:t>Svaki ponuditelj može se natjecati za neograničeni broj prodajnih mjesta te je u svojoj ponudi dužan navesti koliko je prodajnih mjesta zainteresiran uzeti u zakup ako natječajem ostvari tu mogućnost.</w:t>
      </w:r>
    </w:p>
    <w:p w14:paraId="78903330" w14:textId="77777777" w:rsidR="00F0435F" w:rsidRPr="00D56DEF" w:rsidRDefault="00F0435F" w:rsidP="00D56DEF">
      <w:pPr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hr-HR"/>
        </w:rPr>
      </w:pPr>
    </w:p>
    <w:p w14:paraId="619B70FA" w14:textId="1052E84C" w:rsidR="00F0435F" w:rsidRPr="00DF36DE" w:rsidRDefault="00BD5355" w:rsidP="00D56DE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Ako </w:t>
      </w:r>
      <w:r w:rsidR="009A530F" w:rsidRPr="00DA5726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više </w:t>
      </w:r>
      <w:r w:rsidRPr="00DA5726">
        <w:rPr>
          <w:rFonts w:ascii="Arial" w:eastAsia="Times New Roman" w:hAnsi="Arial" w:cs="Arial"/>
          <w:kern w:val="16"/>
          <w:sz w:val="24"/>
          <w:szCs w:val="24"/>
          <w:lang w:eastAsia="hr-HR"/>
        </w:rPr>
        <w:t>ponuditelj</w:t>
      </w:r>
      <w:r w:rsidR="009A530F" w:rsidRPr="00DA5726">
        <w:rPr>
          <w:rFonts w:ascii="Arial" w:eastAsia="Times New Roman" w:hAnsi="Arial" w:cs="Arial"/>
          <w:kern w:val="16"/>
          <w:sz w:val="24"/>
          <w:szCs w:val="24"/>
          <w:lang w:eastAsia="hr-HR"/>
        </w:rPr>
        <w:t>a</w:t>
      </w:r>
      <w:r w:rsidRPr="00DA5726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</w:t>
      </w:r>
      <w:r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>za isto prodajno mjesto dostavi više ponuda sa različitim iznosima zakupa, uvažit će se samo najviša ponuda</w:t>
      </w:r>
      <w:r w:rsidR="00DA5726">
        <w:rPr>
          <w:rFonts w:ascii="Arial" w:eastAsia="Times New Roman" w:hAnsi="Arial" w:cs="Arial"/>
          <w:kern w:val="16"/>
          <w:sz w:val="24"/>
          <w:szCs w:val="24"/>
          <w:lang w:eastAsia="hr-HR"/>
        </w:rPr>
        <w:t>.</w:t>
      </w:r>
    </w:p>
    <w:p w14:paraId="2BF56FCB" w14:textId="77777777" w:rsidR="00F0435F" w:rsidRPr="00D56DEF" w:rsidRDefault="00F0435F" w:rsidP="00D56DEF">
      <w:pPr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hr-HR"/>
        </w:rPr>
      </w:pPr>
    </w:p>
    <w:p w14:paraId="786D3A4D" w14:textId="5A23786A" w:rsidR="00BD5355" w:rsidRPr="00F0435F" w:rsidRDefault="00BD5355" w:rsidP="00D56DE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U pismenoj ponudi ponuditelj je obavezan</w:t>
      </w:r>
      <w:r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>:</w:t>
      </w:r>
    </w:p>
    <w:p w14:paraId="619D85B3" w14:textId="77777777" w:rsidR="00F0435F" w:rsidRDefault="00BD5355" w:rsidP="00D56DE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  <w:r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>navesti točan naziv i adresu ponuditelja te broj telefona ili mobitela,</w:t>
      </w:r>
    </w:p>
    <w:p w14:paraId="421321A1" w14:textId="77777777" w:rsidR="00F0435F" w:rsidRDefault="00BD5355" w:rsidP="00D56DE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  <w:r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>jasno naznačiti red i broj prodajnog mjesta za koji se ponuda daje,</w:t>
      </w:r>
    </w:p>
    <w:p w14:paraId="691BEFA9" w14:textId="15323475" w:rsidR="00BD5355" w:rsidRPr="00F0435F" w:rsidRDefault="00BD5355" w:rsidP="00D56DE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  <w:r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navesti iznos zakupa koji se nudi za svako prodajno mjesto. </w:t>
      </w:r>
    </w:p>
    <w:p w14:paraId="21DDB61A" w14:textId="77777777" w:rsidR="00D56DEF" w:rsidRDefault="00D56DEF" w:rsidP="00D56DEF">
      <w:p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</w:pPr>
    </w:p>
    <w:p w14:paraId="038F6D7E" w14:textId="7BBDC6D5" w:rsidR="00D56DEF" w:rsidRDefault="00BD5355" w:rsidP="00D56DEF">
      <w:p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  <w:r w:rsidRPr="00F0435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Uz pismenu ponudu svaki je ponuditelj obavezan priložiti</w:t>
      </w:r>
      <w:r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>:</w:t>
      </w:r>
    </w:p>
    <w:p w14:paraId="3A81C55A" w14:textId="77777777" w:rsidR="00D56DEF" w:rsidRPr="00D56DEF" w:rsidRDefault="00D56DEF" w:rsidP="00D56DEF">
      <w:pPr>
        <w:spacing w:after="0" w:line="276" w:lineRule="auto"/>
        <w:jc w:val="both"/>
        <w:rPr>
          <w:rFonts w:ascii="Arial" w:eastAsia="Times New Roman" w:hAnsi="Arial" w:cs="Arial"/>
          <w:kern w:val="16"/>
          <w:sz w:val="10"/>
          <w:szCs w:val="10"/>
          <w:u w:val="single"/>
          <w:lang w:eastAsia="hr-HR"/>
        </w:rPr>
      </w:pPr>
    </w:p>
    <w:p w14:paraId="2E92BCE4" w14:textId="4E4CBC9B" w:rsidR="00D56DEF" w:rsidRPr="002673CB" w:rsidRDefault="00BD5355" w:rsidP="00D56DE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</w:pPr>
      <w:r w:rsidRPr="002673CB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presliku rješenja Trgovačkog suda o registraciji </w:t>
      </w:r>
      <w:r w:rsidR="00D56DEF" w:rsidRPr="002673CB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trgovačkog društva ili</w:t>
      </w:r>
    </w:p>
    <w:p w14:paraId="2A6D4E22" w14:textId="0A468443" w:rsidR="00D56DEF" w:rsidRPr="002673CB" w:rsidRDefault="00BD5355" w:rsidP="00D56DE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</w:pPr>
      <w:r w:rsidRPr="002673CB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presliku obrtnice</w:t>
      </w:r>
      <w:r w:rsidR="00D56DEF" w:rsidRPr="002673CB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ili presliku izvatka iz obrtnog registra</w:t>
      </w:r>
      <w:r w:rsidRPr="002673CB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ili</w:t>
      </w:r>
    </w:p>
    <w:p w14:paraId="1C25F6E6" w14:textId="4D916941" w:rsidR="00BD5355" w:rsidRPr="00D56DEF" w:rsidRDefault="00BD5355" w:rsidP="00D56DE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</w:pPr>
      <w:r w:rsidRPr="00D56DE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presliku Rješenja o upisu u upisnik poljoprivrednih proizvođača te presliku osobne iskaznice </w:t>
      </w:r>
      <w:r w:rsidR="00D56DE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odgovorne osobe</w:t>
      </w:r>
      <w:r w:rsidRPr="00D56DE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</w:t>
      </w:r>
      <w:r w:rsidR="00D56DE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trgovačkog društva</w:t>
      </w:r>
      <w:r w:rsidRPr="00D56DEF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, vlasnika obrta ili nositelja poljoprivrednog gospodarstva</w:t>
      </w:r>
      <w:r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>.</w:t>
      </w:r>
    </w:p>
    <w:p w14:paraId="777D9F35" w14:textId="77777777" w:rsidR="00BD5355" w:rsidRPr="00F0435F" w:rsidRDefault="00BD5355" w:rsidP="002673CB">
      <w:p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</w:pPr>
    </w:p>
    <w:p w14:paraId="2951A34D" w14:textId="46F2BD2C" w:rsidR="00BD5355" w:rsidRPr="00E8544A" w:rsidRDefault="00BD5355" w:rsidP="00D56DEF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16"/>
          <w:sz w:val="24"/>
          <w:szCs w:val="24"/>
          <w:u w:val="single"/>
          <w:lang w:eastAsia="hr-HR"/>
        </w:rPr>
      </w:pPr>
      <w:r w:rsidRPr="00E8544A">
        <w:rPr>
          <w:rFonts w:ascii="Arial" w:eastAsia="Times New Roman" w:hAnsi="Arial" w:cs="Arial"/>
          <w:b/>
          <w:bCs/>
          <w:kern w:val="16"/>
          <w:sz w:val="24"/>
          <w:szCs w:val="24"/>
          <w:u w:val="single"/>
          <w:lang w:eastAsia="hr-HR"/>
        </w:rPr>
        <w:t>NEPOTPUNE PONUDE NEĆE SE UVAŽITI!</w:t>
      </w:r>
    </w:p>
    <w:p w14:paraId="6089A484" w14:textId="77777777" w:rsidR="00BD5355" w:rsidRPr="00F0435F" w:rsidRDefault="00BD5355" w:rsidP="00D56DEF">
      <w:p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</w:p>
    <w:p w14:paraId="09767A20" w14:textId="139E9C99" w:rsidR="006D4673" w:rsidRPr="006D4673" w:rsidRDefault="00BD5355" w:rsidP="00D56DE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</w:pPr>
      <w:r w:rsidRPr="006D4673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Pismene ponude u zatvorenoj omotnici </w:t>
      </w:r>
      <w:r w:rsidRPr="006D4673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dostaviti osobno ili poštom </w:t>
      </w:r>
      <w:r w:rsidRPr="006D4673">
        <w:rPr>
          <w:rFonts w:ascii="Arial" w:eastAsia="Times New Roman" w:hAnsi="Arial" w:cs="Arial"/>
          <w:b/>
          <w:kern w:val="16"/>
          <w:sz w:val="24"/>
          <w:szCs w:val="24"/>
          <w:u w:val="single"/>
          <w:lang w:eastAsia="hr-HR"/>
        </w:rPr>
        <w:t>do 20.10. 2021</w:t>
      </w:r>
      <w:r w:rsidRPr="006D4673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. godine na adresu RIJEKA plus d.o.o. Rijeka, Blaža Polića 2/III, Služba </w:t>
      </w:r>
      <w:r w:rsidRPr="002673CB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komercijale, s naznakom "Ponuda – prigodna prodaja 10.202</w:t>
      </w:r>
      <w:r w:rsidR="00376473" w:rsidRPr="002673CB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1</w:t>
      </w:r>
      <w:r w:rsidRPr="002673CB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.</w:t>
      </w:r>
      <w:r w:rsidR="006D4673" w:rsidRPr="002673CB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godine</w:t>
      </w:r>
      <w:r w:rsidR="006D4673" w:rsidRPr="002673CB">
        <w:rPr>
          <w:rFonts w:ascii="Arial" w:eastAsia="Times New Roman" w:hAnsi="Arial" w:cs="Arial"/>
          <w:kern w:val="16"/>
          <w:sz w:val="24"/>
          <w:szCs w:val="24"/>
          <w:lang w:eastAsia="hr-HR"/>
        </w:rPr>
        <w:t>.</w:t>
      </w:r>
      <w:r w:rsidRPr="002673CB">
        <w:rPr>
          <w:rFonts w:ascii="Arial" w:eastAsia="Times New Roman" w:hAnsi="Arial" w:cs="Arial"/>
          <w:kern w:val="16"/>
          <w:sz w:val="24"/>
          <w:szCs w:val="24"/>
          <w:lang w:eastAsia="hr-HR"/>
        </w:rPr>
        <w:t>"</w:t>
      </w:r>
    </w:p>
    <w:p w14:paraId="71856557" w14:textId="77777777" w:rsidR="006D4673" w:rsidRPr="00D56DEF" w:rsidRDefault="006D4673" w:rsidP="00D56DEF">
      <w:pPr>
        <w:spacing w:after="0" w:line="276" w:lineRule="auto"/>
        <w:jc w:val="both"/>
        <w:rPr>
          <w:rFonts w:ascii="Arial" w:eastAsia="Times New Roman" w:hAnsi="Arial" w:cs="Arial"/>
          <w:kern w:val="16"/>
          <w:sz w:val="10"/>
          <w:szCs w:val="10"/>
          <w:u w:val="single"/>
          <w:lang w:eastAsia="hr-HR"/>
        </w:rPr>
      </w:pPr>
    </w:p>
    <w:p w14:paraId="1431F398" w14:textId="5FB46C8C" w:rsidR="006D4673" w:rsidRPr="006D4673" w:rsidRDefault="00BD5355" w:rsidP="00D56DE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</w:pPr>
      <w:r w:rsidRPr="006D4673">
        <w:rPr>
          <w:rFonts w:ascii="Arial" w:eastAsia="Times New Roman" w:hAnsi="Arial" w:cs="Arial"/>
          <w:kern w:val="16"/>
          <w:sz w:val="24"/>
          <w:szCs w:val="24"/>
          <w:lang w:eastAsia="hr-HR"/>
        </w:rPr>
        <w:t>Skica</w:t>
      </w:r>
      <w:r w:rsidR="00E8544A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</w:t>
      </w:r>
      <w:r w:rsidRPr="006D4673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prodajnih mjesta </w:t>
      </w:r>
      <w:r w:rsidR="00E854C4">
        <w:rPr>
          <w:rFonts w:ascii="Arial" w:eastAsia="Times New Roman" w:hAnsi="Arial" w:cs="Arial"/>
          <w:kern w:val="16"/>
          <w:sz w:val="24"/>
          <w:szCs w:val="24"/>
          <w:lang w:eastAsia="hr-HR"/>
        </w:rPr>
        <w:t>dostupna je</w:t>
      </w:r>
      <w:r w:rsidRPr="006D4673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na ulazima u </w:t>
      </w:r>
      <w:r w:rsidR="00E854C4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I. i II. </w:t>
      </w:r>
      <w:r w:rsidRPr="006D4673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paviljon </w:t>
      </w:r>
      <w:r w:rsidR="00E854C4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Centralne </w:t>
      </w:r>
      <w:r w:rsidRPr="006D4673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tržnice, </w:t>
      </w:r>
      <w:r w:rsidR="00E8544A" w:rsidRPr="00E8544A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u uredskim prostorijama Službe naplate Centralne tržnice, Zagrebačka ulica </w:t>
      </w:r>
      <w:r w:rsidR="00E854C4">
        <w:rPr>
          <w:rFonts w:ascii="Arial" w:eastAsia="Times New Roman" w:hAnsi="Arial" w:cs="Arial"/>
          <w:kern w:val="16"/>
          <w:sz w:val="24"/>
          <w:szCs w:val="24"/>
          <w:lang w:eastAsia="hr-HR"/>
        </w:rPr>
        <w:t>–</w:t>
      </w:r>
      <w:r w:rsidR="00E8544A" w:rsidRPr="00E8544A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sjeverni ulaz u ribarnicu</w:t>
      </w:r>
      <w:r w:rsidR="00376473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te internet stranicama TD Rijeka plus d.o.o. (www.rijeka-plus.hr).</w:t>
      </w:r>
      <w:r w:rsidRPr="006D4673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Ista je sastavni dio ove Obavijesti, te je zbog eventualne potrebe osiguravanja socijalne distanciranosti, sukladno uputama Stožera civilne zaštite RH, zbog pandemije COVID-19, podložna eventualnim promjenama.</w:t>
      </w:r>
    </w:p>
    <w:p w14:paraId="5B5ABF98" w14:textId="77777777" w:rsidR="006D4673" w:rsidRPr="00D56DEF" w:rsidRDefault="006D4673" w:rsidP="00D56DEF">
      <w:pPr>
        <w:pStyle w:val="ListParagraph"/>
        <w:spacing w:line="276" w:lineRule="auto"/>
        <w:jc w:val="both"/>
        <w:rPr>
          <w:rFonts w:ascii="Arial" w:eastAsia="Times New Roman" w:hAnsi="Arial" w:cs="Arial"/>
          <w:kern w:val="16"/>
          <w:sz w:val="10"/>
          <w:szCs w:val="10"/>
          <w:u w:val="single"/>
          <w:lang w:eastAsia="hr-HR"/>
        </w:rPr>
      </w:pPr>
    </w:p>
    <w:p w14:paraId="64707DE8" w14:textId="2E0BBEC6" w:rsidR="00E8544A" w:rsidRPr="008F1C90" w:rsidRDefault="002673CB" w:rsidP="00D56DE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color w:val="FF0000"/>
          <w:kern w:val="16"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Sastavljanje p</w:t>
      </w:r>
      <w:r w:rsidR="00BD5355" w:rsidRPr="006D4673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rioritetn</w:t>
      </w:r>
      <w:r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e</w:t>
      </w:r>
      <w:r w:rsidR="00BD5355" w:rsidRPr="006D4673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list</w:t>
      </w:r>
      <w:r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e</w:t>
      </w:r>
      <w:r w:rsidR="00BD5355" w:rsidRPr="006D4673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po prispjelim ponudama za sv</w:t>
      </w:r>
      <w:r w:rsidR="00376473">
        <w:rPr>
          <w:rFonts w:ascii="Arial" w:eastAsia="Times New Roman" w:hAnsi="Arial" w:cs="Arial"/>
          <w:kern w:val="16"/>
          <w:sz w:val="24"/>
          <w:szCs w:val="24"/>
          <w:lang w:eastAsia="hr-HR"/>
        </w:rPr>
        <w:t>a</w:t>
      </w:r>
      <w:r w:rsidR="00BD5355" w:rsidRPr="006D4673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naznačen</w:t>
      </w:r>
      <w:r w:rsidR="00376473">
        <w:rPr>
          <w:rFonts w:ascii="Arial" w:eastAsia="Times New Roman" w:hAnsi="Arial" w:cs="Arial"/>
          <w:kern w:val="16"/>
          <w:sz w:val="24"/>
          <w:szCs w:val="24"/>
          <w:lang w:eastAsia="hr-HR"/>
        </w:rPr>
        <w:t>a</w:t>
      </w:r>
      <w:r w:rsidR="00BD5355" w:rsidRPr="006D4673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prodajn</w:t>
      </w:r>
      <w:r w:rsidR="00376473">
        <w:rPr>
          <w:rFonts w:ascii="Arial" w:eastAsia="Times New Roman" w:hAnsi="Arial" w:cs="Arial"/>
          <w:kern w:val="16"/>
          <w:sz w:val="24"/>
          <w:szCs w:val="24"/>
          <w:lang w:eastAsia="hr-HR"/>
        </w:rPr>
        <w:t>a</w:t>
      </w:r>
      <w:r w:rsidR="00BD5355" w:rsidRPr="006D4673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</w:t>
      </w:r>
      <w:r w:rsidR="00376473">
        <w:rPr>
          <w:rFonts w:ascii="Arial" w:eastAsia="Times New Roman" w:hAnsi="Arial" w:cs="Arial"/>
          <w:kern w:val="16"/>
          <w:sz w:val="24"/>
          <w:szCs w:val="24"/>
          <w:lang w:eastAsia="hr-HR"/>
        </w:rPr>
        <w:t>mjesta</w:t>
      </w:r>
      <w:r w:rsidR="00BD5355" w:rsidRPr="006D4673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</w:t>
      </w:r>
      <w:r w:rsidR="00BD5355" w:rsidRPr="00376473">
        <w:rPr>
          <w:rFonts w:ascii="Arial" w:eastAsia="Times New Roman" w:hAnsi="Arial" w:cs="Arial"/>
          <w:kern w:val="16"/>
          <w:sz w:val="24"/>
          <w:szCs w:val="24"/>
          <w:lang w:eastAsia="hr-HR"/>
        </w:rPr>
        <w:t>bit</w:t>
      </w:r>
      <w:r w:rsidR="00376473">
        <w:rPr>
          <w:rFonts w:ascii="Arial" w:eastAsia="Times New Roman" w:hAnsi="Arial" w:cs="Arial"/>
          <w:kern w:val="16"/>
          <w:sz w:val="24"/>
          <w:szCs w:val="24"/>
          <w:lang w:eastAsia="hr-HR"/>
        </w:rPr>
        <w:t>i</w:t>
      </w:r>
      <w:r w:rsidR="00BD5355" w:rsidRPr="00376473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će </w:t>
      </w:r>
      <w:r w:rsidR="00BD5355" w:rsidRPr="006D4673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22.</w:t>
      </w:r>
      <w:r w:rsidR="00CE17DE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listopada </w:t>
      </w:r>
      <w:r w:rsidR="00BD5355" w:rsidRPr="006D4673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2021</w:t>
      </w:r>
      <w:r w:rsidR="00BD5355" w:rsidRPr="006D4673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. godine, a </w:t>
      </w:r>
      <w:r w:rsidR="00BD5355" w:rsidRPr="006D4673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ponuđači koji ostvare prioritet za zakup prodajnih </w:t>
      </w:r>
      <w:r w:rsidR="00376473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mjesta </w:t>
      </w:r>
      <w:r w:rsidR="00BD5355" w:rsidRPr="006D4673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obvezni su istog dana odlučiti koja će prodajna mjesta zakupiti te za ta </w:t>
      </w:r>
      <w:r w:rsidR="00BD5355" w:rsidRPr="00CE17DE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mjesta</w:t>
      </w:r>
      <w:r w:rsidR="00DF36DE" w:rsidRPr="00CE17DE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istoga dana</w:t>
      </w:r>
      <w:r w:rsidR="00BD5355" w:rsidRPr="00CE17DE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 xml:space="preserve"> izvršiti </w:t>
      </w:r>
      <w:r w:rsidR="00BD5355" w:rsidRPr="006D4673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uplatu ponuđenog iznosa zakupa uvećan za 25% PDV-a</w:t>
      </w:r>
      <w:r w:rsidR="00BD5355" w:rsidRPr="006D4673">
        <w:rPr>
          <w:rFonts w:ascii="Arial" w:eastAsia="Times New Roman" w:hAnsi="Arial" w:cs="Arial"/>
          <w:kern w:val="16"/>
          <w:sz w:val="24"/>
          <w:szCs w:val="24"/>
          <w:lang w:eastAsia="hr-HR"/>
        </w:rPr>
        <w:t>.</w:t>
      </w:r>
      <w:r w:rsidR="00DF36DE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</w:t>
      </w:r>
      <w:r w:rsidR="00CE17DE" w:rsidRPr="00DA5726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Prioritetna lista biti će </w:t>
      </w:r>
      <w:r w:rsidR="00CE17DE" w:rsidRPr="00DA5726">
        <w:rPr>
          <w:rFonts w:ascii="Arial" w:eastAsia="Times New Roman" w:hAnsi="Arial" w:cs="Arial"/>
          <w:kern w:val="16"/>
          <w:sz w:val="24"/>
          <w:szCs w:val="24"/>
          <w:lang w:eastAsia="hr-HR"/>
        </w:rPr>
        <w:lastRenderedPageBreak/>
        <w:t>objavljena na internet stranicama TD Rijeka plus d.o.o. (</w:t>
      </w:r>
      <w:hyperlink r:id="rId7" w:history="1">
        <w:r w:rsidR="00CE17DE" w:rsidRPr="00DA5726">
          <w:rPr>
            <w:rStyle w:val="Hyperlink"/>
            <w:rFonts w:ascii="Arial" w:eastAsia="Times New Roman" w:hAnsi="Arial" w:cs="Arial"/>
            <w:color w:val="auto"/>
            <w:kern w:val="16"/>
            <w:sz w:val="24"/>
            <w:szCs w:val="24"/>
            <w:lang w:eastAsia="hr-HR"/>
          </w:rPr>
          <w:t>www.rijeka-plus.hr</w:t>
        </w:r>
      </w:hyperlink>
      <w:r w:rsidR="00CE17DE" w:rsidRPr="00DA5726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) </w:t>
      </w:r>
      <w:r w:rsidR="009A530F" w:rsidRPr="00DA5726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dana </w:t>
      </w:r>
      <w:r w:rsidR="00CE17DE" w:rsidRPr="00DA5726"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  <w:t>22. listopada 2021</w:t>
      </w:r>
      <w:r w:rsidR="00CE17DE" w:rsidRPr="00DA5726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. </w:t>
      </w:r>
      <w:r w:rsidR="00CE17DE" w:rsidRPr="008F1C90">
        <w:rPr>
          <w:rFonts w:ascii="Arial" w:eastAsia="Times New Roman" w:hAnsi="Arial" w:cs="Arial"/>
          <w:kern w:val="16"/>
          <w:sz w:val="24"/>
          <w:szCs w:val="24"/>
          <w:lang w:eastAsia="hr-HR"/>
        </w:rPr>
        <w:t>godine</w:t>
      </w:r>
      <w:r w:rsidR="00092703" w:rsidRPr="008F1C90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i dostupna u uredskim prostorijama Službe naplate Centralne tržnice, Zagrebačka ulica – sjeverni ulaz u ribarnicu</w:t>
      </w:r>
      <w:r w:rsidR="009A530F" w:rsidRPr="008F1C90">
        <w:rPr>
          <w:rFonts w:ascii="Arial" w:eastAsia="Times New Roman" w:hAnsi="Arial" w:cs="Arial"/>
          <w:kern w:val="16"/>
          <w:sz w:val="24"/>
          <w:szCs w:val="24"/>
          <w:lang w:eastAsia="hr-HR"/>
        </w:rPr>
        <w:t>.</w:t>
      </w:r>
    </w:p>
    <w:p w14:paraId="4A9B11AF" w14:textId="77777777" w:rsidR="00E8544A" w:rsidRPr="00D56DEF" w:rsidRDefault="00E8544A" w:rsidP="00D56DEF">
      <w:pPr>
        <w:pStyle w:val="ListParagraph"/>
        <w:spacing w:line="276" w:lineRule="auto"/>
        <w:rPr>
          <w:rFonts w:ascii="Arial" w:eastAsia="Times New Roman" w:hAnsi="Arial" w:cs="Arial"/>
          <w:sz w:val="10"/>
          <w:szCs w:val="10"/>
          <w:u w:val="single"/>
          <w:lang w:eastAsia="hr-HR"/>
        </w:rPr>
      </w:pPr>
    </w:p>
    <w:p w14:paraId="6FFE0671" w14:textId="77777777" w:rsidR="00E8544A" w:rsidRPr="00E8544A" w:rsidRDefault="00BD5355" w:rsidP="00D56DE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</w:pPr>
      <w:r w:rsidRPr="00E8544A">
        <w:rPr>
          <w:rFonts w:ascii="Arial" w:eastAsia="Times New Roman" w:hAnsi="Arial" w:cs="Arial"/>
          <w:sz w:val="24"/>
          <w:szCs w:val="24"/>
          <w:u w:val="single"/>
          <w:lang w:eastAsia="hr-HR"/>
        </w:rPr>
        <w:t>Neizvršavanje obveze iz prethodnog stavka ove obavijesti istoga dana smatrat će se odustajanjem od zakupa prodajnog-ih mjesta, te će se ta mjesta ponuditi slijedećem ponuđaču sa prioritetne liste</w:t>
      </w:r>
      <w:r w:rsidRPr="00E8544A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7F4A0C64" w14:textId="77777777" w:rsidR="00E8544A" w:rsidRPr="00D56DEF" w:rsidRDefault="00E8544A" w:rsidP="00D56DEF">
      <w:pPr>
        <w:pStyle w:val="ListParagraph"/>
        <w:spacing w:line="276" w:lineRule="auto"/>
        <w:rPr>
          <w:rFonts w:ascii="Arial" w:eastAsia="Times New Roman" w:hAnsi="Arial" w:cs="Arial"/>
          <w:b/>
          <w:kern w:val="16"/>
          <w:sz w:val="10"/>
          <w:szCs w:val="10"/>
          <w:lang w:eastAsia="hr-HR"/>
        </w:rPr>
      </w:pPr>
    </w:p>
    <w:p w14:paraId="4BF91AC3" w14:textId="43F15224" w:rsidR="00E8544A" w:rsidRPr="00E8544A" w:rsidRDefault="00BD5355" w:rsidP="00D56DE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Cs/>
          <w:kern w:val="16"/>
          <w:sz w:val="24"/>
          <w:szCs w:val="24"/>
          <w:u w:val="single"/>
          <w:lang w:eastAsia="hr-HR"/>
        </w:rPr>
      </w:pPr>
      <w:r w:rsidRPr="00376473">
        <w:rPr>
          <w:rFonts w:ascii="Arial" w:eastAsia="Times New Roman" w:hAnsi="Arial" w:cs="Arial"/>
          <w:bCs/>
          <w:kern w:val="16"/>
          <w:sz w:val="24"/>
          <w:szCs w:val="24"/>
          <w:u w:val="single"/>
          <w:lang w:eastAsia="hr-HR"/>
        </w:rPr>
        <w:t>Rezervacije</w:t>
      </w:r>
      <w:r w:rsidR="00DF36DE">
        <w:rPr>
          <w:rFonts w:ascii="Arial" w:eastAsia="Times New Roman" w:hAnsi="Arial" w:cs="Arial"/>
          <w:bCs/>
          <w:kern w:val="16"/>
          <w:sz w:val="24"/>
          <w:szCs w:val="24"/>
          <w:u w:val="single"/>
          <w:lang w:eastAsia="hr-HR"/>
        </w:rPr>
        <w:t xml:space="preserve"> i </w:t>
      </w:r>
      <w:r w:rsidRPr="00CE17DE">
        <w:rPr>
          <w:rFonts w:ascii="Arial" w:eastAsia="Times New Roman" w:hAnsi="Arial" w:cs="Arial"/>
          <w:bCs/>
          <w:kern w:val="16"/>
          <w:sz w:val="24"/>
          <w:szCs w:val="24"/>
          <w:u w:val="single"/>
          <w:lang w:eastAsia="hr-HR"/>
        </w:rPr>
        <w:t>uplate</w:t>
      </w:r>
      <w:r w:rsidRPr="00CE17DE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 xml:space="preserve"> </w:t>
      </w:r>
      <w:r w:rsidR="00DF36DE" w:rsidRPr="00CE17DE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 xml:space="preserve">u svrhu </w:t>
      </w:r>
      <w:r w:rsidRPr="00E8544A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 xml:space="preserve">korištenja prodajnih mjesta koja nisu </w:t>
      </w:r>
      <w:r w:rsidR="009A530F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>zakupljena</w:t>
      </w:r>
      <w:r w:rsidRPr="00E8544A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 xml:space="preserve"> </w:t>
      </w:r>
      <w:r w:rsidR="009A530F" w:rsidRPr="00DA5726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>prikupljanjem ponuda</w:t>
      </w:r>
      <w:r w:rsidR="009A530F" w:rsidRPr="009A530F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 xml:space="preserve"> </w:t>
      </w:r>
      <w:r w:rsidRPr="00E8544A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 xml:space="preserve">obavljat će se od </w:t>
      </w:r>
      <w:r w:rsidRPr="00E8544A">
        <w:rPr>
          <w:rFonts w:ascii="Arial" w:eastAsia="Times New Roman" w:hAnsi="Arial" w:cs="Arial"/>
          <w:bCs/>
          <w:kern w:val="16"/>
          <w:sz w:val="24"/>
          <w:szCs w:val="24"/>
          <w:u w:val="single"/>
          <w:lang w:eastAsia="hr-HR"/>
        </w:rPr>
        <w:t>25.</w:t>
      </w:r>
      <w:r w:rsidR="009A530F">
        <w:rPr>
          <w:rFonts w:ascii="Arial" w:eastAsia="Times New Roman" w:hAnsi="Arial" w:cs="Arial"/>
          <w:bCs/>
          <w:kern w:val="16"/>
          <w:sz w:val="24"/>
          <w:szCs w:val="24"/>
          <w:u w:val="single"/>
          <w:lang w:eastAsia="hr-HR"/>
        </w:rPr>
        <w:t xml:space="preserve"> listopada </w:t>
      </w:r>
      <w:r w:rsidRPr="00E8544A">
        <w:rPr>
          <w:rFonts w:ascii="Arial" w:eastAsia="Times New Roman" w:hAnsi="Arial" w:cs="Arial"/>
          <w:bCs/>
          <w:kern w:val="16"/>
          <w:sz w:val="24"/>
          <w:szCs w:val="24"/>
          <w:u w:val="single"/>
          <w:lang w:eastAsia="hr-HR"/>
        </w:rPr>
        <w:t>2021</w:t>
      </w:r>
      <w:r w:rsidRPr="00E8544A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 xml:space="preserve">. </w:t>
      </w:r>
      <w:r w:rsidRPr="009A530F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 xml:space="preserve">godine od </w:t>
      </w:r>
      <w:r w:rsidR="009A530F" w:rsidRPr="009A530F">
        <w:rPr>
          <w:rFonts w:ascii="Arial" w:eastAsia="Times New Roman" w:hAnsi="Arial" w:cs="Arial"/>
          <w:bCs/>
          <w:kern w:val="16"/>
          <w:sz w:val="24"/>
          <w:szCs w:val="24"/>
          <w:u w:val="single"/>
          <w:lang w:eastAsia="hr-HR"/>
        </w:rPr>
        <w:t>0</w:t>
      </w:r>
      <w:r w:rsidRPr="009A530F">
        <w:rPr>
          <w:rFonts w:ascii="Arial" w:eastAsia="Times New Roman" w:hAnsi="Arial" w:cs="Arial"/>
          <w:bCs/>
          <w:kern w:val="16"/>
          <w:sz w:val="24"/>
          <w:szCs w:val="24"/>
          <w:u w:val="single"/>
          <w:lang w:eastAsia="hr-HR"/>
        </w:rPr>
        <w:t>8</w:t>
      </w:r>
      <w:r w:rsidR="009A530F" w:rsidRPr="009A530F">
        <w:rPr>
          <w:rFonts w:ascii="Arial" w:eastAsia="Times New Roman" w:hAnsi="Arial" w:cs="Arial"/>
          <w:bCs/>
          <w:kern w:val="16"/>
          <w:sz w:val="24"/>
          <w:szCs w:val="24"/>
          <w:u w:val="single"/>
          <w:lang w:eastAsia="hr-HR"/>
        </w:rPr>
        <w:t>:00</w:t>
      </w:r>
      <w:r w:rsidR="00DF36DE" w:rsidRPr="009A530F">
        <w:rPr>
          <w:rFonts w:ascii="Arial" w:eastAsia="Times New Roman" w:hAnsi="Arial" w:cs="Arial"/>
          <w:bCs/>
          <w:kern w:val="16"/>
          <w:sz w:val="24"/>
          <w:szCs w:val="24"/>
          <w:u w:val="single"/>
          <w:lang w:eastAsia="hr-HR"/>
        </w:rPr>
        <w:t xml:space="preserve"> do </w:t>
      </w:r>
      <w:r w:rsidR="009A530F" w:rsidRPr="009A530F">
        <w:rPr>
          <w:rFonts w:ascii="Arial" w:eastAsia="Times New Roman" w:hAnsi="Arial" w:cs="Arial"/>
          <w:bCs/>
          <w:kern w:val="16"/>
          <w:sz w:val="24"/>
          <w:szCs w:val="24"/>
          <w:u w:val="single"/>
          <w:lang w:eastAsia="hr-HR"/>
        </w:rPr>
        <w:t>12:00 sati</w:t>
      </w:r>
      <w:r w:rsidRPr="009A530F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 xml:space="preserve"> </w:t>
      </w:r>
      <w:bookmarkStart w:id="0" w:name="_Hlk84417347"/>
      <w:r w:rsidRPr="00E8544A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 xml:space="preserve">u </w:t>
      </w:r>
      <w:r w:rsidR="00E8544A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>uredskim prostorijama</w:t>
      </w:r>
      <w:r w:rsidRPr="00E8544A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 xml:space="preserve"> </w:t>
      </w:r>
      <w:r w:rsidR="00E8544A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>S</w:t>
      </w:r>
      <w:r w:rsidRPr="00E8544A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>lužbe</w:t>
      </w:r>
      <w:r w:rsidR="00E8544A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 xml:space="preserve"> </w:t>
      </w:r>
      <w:r w:rsidRPr="00E8544A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>naplate</w:t>
      </w:r>
      <w:r w:rsidR="00E8544A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 xml:space="preserve"> Centralne tržnice</w:t>
      </w:r>
      <w:r w:rsidRPr="00E8544A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 xml:space="preserve">, Zagrebačka ulica </w:t>
      </w:r>
      <w:r w:rsidR="009A530F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>–</w:t>
      </w:r>
      <w:r w:rsidRPr="00E8544A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 xml:space="preserve"> sjeverni ulaz u ribarnicu</w:t>
      </w:r>
      <w:bookmarkEnd w:id="0"/>
      <w:r w:rsidRPr="00E8544A">
        <w:rPr>
          <w:rFonts w:ascii="Arial" w:eastAsia="Times New Roman" w:hAnsi="Arial" w:cs="Arial"/>
          <w:bCs/>
          <w:kern w:val="16"/>
          <w:sz w:val="24"/>
          <w:szCs w:val="24"/>
          <w:lang w:eastAsia="hr-HR"/>
        </w:rPr>
        <w:t>.</w:t>
      </w:r>
    </w:p>
    <w:p w14:paraId="2E849910" w14:textId="77777777" w:rsidR="00E8544A" w:rsidRPr="00A60F9E" w:rsidRDefault="00E8544A" w:rsidP="00D56DEF">
      <w:pPr>
        <w:pStyle w:val="ListParagraph"/>
        <w:spacing w:line="276" w:lineRule="auto"/>
        <w:rPr>
          <w:rFonts w:ascii="Arial" w:eastAsia="Times New Roman" w:hAnsi="Arial" w:cs="Arial"/>
          <w:kern w:val="16"/>
          <w:sz w:val="20"/>
          <w:szCs w:val="20"/>
          <w:lang w:eastAsia="hr-HR"/>
        </w:rPr>
      </w:pPr>
    </w:p>
    <w:p w14:paraId="61D480AA" w14:textId="688301BB" w:rsidR="00BD5355" w:rsidRPr="00E8544A" w:rsidRDefault="00BD5355" w:rsidP="00D56DEF">
      <w:pPr>
        <w:pStyle w:val="ListParagraph"/>
        <w:spacing w:after="0" w:line="276" w:lineRule="auto"/>
        <w:ind w:left="1080"/>
        <w:jc w:val="both"/>
        <w:rPr>
          <w:rFonts w:ascii="Arial" w:eastAsia="Times New Roman" w:hAnsi="Arial" w:cs="Arial"/>
          <w:kern w:val="16"/>
          <w:sz w:val="24"/>
          <w:szCs w:val="24"/>
          <w:u w:val="single"/>
          <w:lang w:eastAsia="hr-HR"/>
        </w:rPr>
      </w:pPr>
      <w:r w:rsidRPr="00E8544A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Sve </w:t>
      </w:r>
      <w:r w:rsidR="00376473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dodatne </w:t>
      </w:r>
      <w:r w:rsidRPr="00E8544A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informacije po ovoj obavijesti možete zatražiti na telefon </w:t>
      </w:r>
      <w:r w:rsidRPr="00D56DEF">
        <w:rPr>
          <w:rFonts w:ascii="Arial" w:eastAsia="Times New Roman" w:hAnsi="Arial" w:cs="Arial"/>
          <w:b/>
          <w:bCs/>
          <w:kern w:val="16"/>
          <w:sz w:val="24"/>
          <w:szCs w:val="24"/>
          <w:lang w:eastAsia="hr-HR"/>
        </w:rPr>
        <w:t>051/320</w:t>
      </w:r>
      <w:r w:rsidR="00E8544A" w:rsidRPr="00D56DEF">
        <w:rPr>
          <w:rFonts w:ascii="Arial" w:eastAsia="Times New Roman" w:hAnsi="Arial" w:cs="Arial"/>
          <w:b/>
          <w:bCs/>
          <w:kern w:val="16"/>
          <w:sz w:val="24"/>
          <w:szCs w:val="24"/>
          <w:lang w:eastAsia="hr-HR"/>
        </w:rPr>
        <w:t>-</w:t>
      </w:r>
      <w:r w:rsidRPr="00D56DEF">
        <w:rPr>
          <w:rFonts w:ascii="Arial" w:eastAsia="Times New Roman" w:hAnsi="Arial" w:cs="Arial"/>
          <w:b/>
          <w:bCs/>
          <w:kern w:val="16"/>
          <w:sz w:val="24"/>
          <w:szCs w:val="24"/>
          <w:lang w:eastAsia="hr-HR"/>
        </w:rPr>
        <w:t>176</w:t>
      </w:r>
      <w:r w:rsidRPr="00E8544A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, </w:t>
      </w:r>
      <w:r w:rsidRPr="00D56DEF">
        <w:rPr>
          <w:rFonts w:ascii="Arial" w:eastAsia="Times New Roman" w:hAnsi="Arial" w:cs="Arial"/>
          <w:b/>
          <w:bCs/>
          <w:kern w:val="16"/>
          <w:sz w:val="24"/>
          <w:szCs w:val="24"/>
          <w:lang w:eastAsia="hr-HR"/>
        </w:rPr>
        <w:t>051/320-143</w:t>
      </w:r>
      <w:r w:rsidRPr="00E8544A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</w:t>
      </w:r>
      <w:r w:rsid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>(</w:t>
      </w:r>
      <w:r w:rsidRPr="00E8544A">
        <w:rPr>
          <w:rFonts w:ascii="Arial" w:eastAsia="Times New Roman" w:hAnsi="Arial" w:cs="Arial"/>
          <w:kern w:val="16"/>
          <w:sz w:val="24"/>
          <w:szCs w:val="24"/>
          <w:lang w:eastAsia="hr-HR"/>
        </w:rPr>
        <w:t>Služba tržnica</w:t>
      </w:r>
      <w:r w:rsid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>).</w:t>
      </w:r>
    </w:p>
    <w:p w14:paraId="233C1099" w14:textId="77777777" w:rsidR="002673CB" w:rsidRDefault="002673CB" w:rsidP="00D56DEF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16"/>
          <w:sz w:val="24"/>
          <w:szCs w:val="24"/>
          <w:u w:val="single"/>
          <w:lang w:eastAsia="hr-HR"/>
        </w:rPr>
      </w:pPr>
    </w:p>
    <w:p w14:paraId="528A4FF9" w14:textId="77777777" w:rsidR="00A46304" w:rsidRDefault="00A46304" w:rsidP="00D56DEF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16"/>
          <w:sz w:val="24"/>
          <w:szCs w:val="24"/>
          <w:u w:val="single"/>
          <w:lang w:eastAsia="hr-HR"/>
        </w:rPr>
      </w:pPr>
    </w:p>
    <w:p w14:paraId="19E8E86C" w14:textId="7363B100" w:rsidR="00BD5355" w:rsidRPr="00F0435F" w:rsidRDefault="00BD5355" w:rsidP="00D56DEF">
      <w:p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  <w:r w:rsidRPr="00E8544A">
        <w:rPr>
          <w:rFonts w:ascii="Arial" w:eastAsia="Times New Roman" w:hAnsi="Arial" w:cs="Arial"/>
          <w:b/>
          <w:bCs/>
          <w:kern w:val="16"/>
          <w:sz w:val="24"/>
          <w:szCs w:val="24"/>
          <w:u w:val="single"/>
          <w:lang w:eastAsia="hr-HR"/>
        </w:rPr>
        <w:t>N</w:t>
      </w:r>
      <w:r w:rsidR="00E8544A">
        <w:rPr>
          <w:rFonts w:ascii="Arial" w:eastAsia="Times New Roman" w:hAnsi="Arial" w:cs="Arial"/>
          <w:b/>
          <w:bCs/>
          <w:kern w:val="16"/>
          <w:sz w:val="24"/>
          <w:szCs w:val="24"/>
          <w:u w:val="single"/>
          <w:lang w:eastAsia="hr-HR"/>
        </w:rPr>
        <w:t>APOMENE</w:t>
      </w:r>
      <w:r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>:</w:t>
      </w:r>
    </w:p>
    <w:p w14:paraId="24D65192" w14:textId="3F038740" w:rsidR="00BD5355" w:rsidRPr="00E854C4" w:rsidRDefault="00BD5355" w:rsidP="00D56DEF">
      <w:pPr>
        <w:spacing w:after="0" w:line="276" w:lineRule="auto"/>
        <w:jc w:val="both"/>
        <w:rPr>
          <w:rFonts w:ascii="Arial" w:eastAsia="Times New Roman" w:hAnsi="Arial" w:cs="Arial"/>
          <w:kern w:val="16"/>
          <w:sz w:val="10"/>
          <w:szCs w:val="10"/>
          <w:lang w:eastAsia="hr-HR"/>
        </w:rPr>
      </w:pPr>
      <w:r w:rsidRPr="00E854C4">
        <w:rPr>
          <w:rFonts w:ascii="Arial" w:eastAsia="Times New Roman" w:hAnsi="Arial" w:cs="Arial"/>
          <w:kern w:val="16"/>
          <w:sz w:val="10"/>
          <w:szCs w:val="10"/>
          <w:lang w:eastAsia="hr-HR"/>
        </w:rPr>
        <w:t xml:space="preserve">    </w:t>
      </w:r>
    </w:p>
    <w:p w14:paraId="4D0417C5" w14:textId="50C9FC9A" w:rsidR="00BD5355" w:rsidRPr="00D56DEF" w:rsidRDefault="00BD5355" w:rsidP="00D56DE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  <w:r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Prodaju mogu obavljati samo registrirana </w:t>
      </w:r>
      <w:r w:rsidR="00E8544A"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>trgovačka društva</w:t>
      </w:r>
      <w:r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>, obrti i poljoprivredni proizvođači</w:t>
      </w:r>
    </w:p>
    <w:p w14:paraId="68450B0A" w14:textId="236C5693" w:rsidR="00BD5355" w:rsidRPr="00D56DEF" w:rsidRDefault="00BD5355" w:rsidP="00D56DE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  <w:r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Ukoliko ponuditelj ima nepodmireno dugovanje prema </w:t>
      </w:r>
      <w:r w:rsidR="00E8544A"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TD </w:t>
      </w:r>
      <w:r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>R</w:t>
      </w:r>
      <w:r w:rsidR="00E8544A"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>ijeka</w:t>
      </w:r>
      <w:r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plus d.o.o. (tržnice</w:t>
      </w:r>
      <w:r w:rsidRPr="00CE17DE">
        <w:rPr>
          <w:rFonts w:ascii="Arial" w:eastAsia="Times New Roman" w:hAnsi="Arial" w:cs="Arial"/>
          <w:kern w:val="16"/>
          <w:sz w:val="24"/>
          <w:szCs w:val="24"/>
          <w:lang w:eastAsia="hr-HR"/>
        </w:rPr>
        <w:t>),</w:t>
      </w:r>
      <w:r w:rsidR="00E8544A" w:rsidRPr="00CE17DE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</w:t>
      </w:r>
      <w:r w:rsidR="00DF36DE" w:rsidRPr="00CE17DE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nema se pravo natjecati te </w:t>
      </w:r>
      <w:r w:rsidR="00DF36DE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se </w:t>
      </w:r>
      <w:r w:rsidR="00DF36DE"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>njegova ponuda neće uvažiti</w:t>
      </w:r>
    </w:p>
    <w:p w14:paraId="3BC56F67" w14:textId="30B926C0" w:rsidR="00BD5355" w:rsidRPr="00D56DEF" w:rsidRDefault="00BD5355" w:rsidP="00D56DE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  <w:r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>Prodaja se može obavljati samo unutar dozvoljene zakupljene površine i  na prodajnim mjestima utvrđenim skicom</w:t>
      </w:r>
    </w:p>
    <w:p w14:paraId="204F840F" w14:textId="23D275D6" w:rsidR="00BD5355" w:rsidRPr="00D56DEF" w:rsidRDefault="00BD5355" w:rsidP="00D56DE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  <w:r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>Zabranjeno je korištenje nogostupa do stambene zgrade i parka u svrhu prodaje, izlaganja ili skladištenja cvijeća</w:t>
      </w:r>
      <w:r w:rsidR="00376473"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, svijeća i </w:t>
      </w:r>
      <w:r w:rsidR="00376473">
        <w:rPr>
          <w:rFonts w:ascii="Arial" w:eastAsia="Times New Roman" w:hAnsi="Arial" w:cs="Arial"/>
          <w:kern w:val="16"/>
          <w:sz w:val="24"/>
          <w:szCs w:val="24"/>
          <w:lang w:eastAsia="hr-HR"/>
        </w:rPr>
        <w:t>drugih</w:t>
      </w:r>
      <w:r w:rsidR="00376473"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proizvoda</w:t>
      </w:r>
      <w:r w:rsidR="00376473">
        <w:rPr>
          <w:rFonts w:ascii="Arial" w:eastAsia="Times New Roman" w:hAnsi="Arial" w:cs="Arial"/>
          <w:kern w:val="16"/>
          <w:sz w:val="24"/>
          <w:szCs w:val="24"/>
          <w:lang w:eastAsia="hr-HR"/>
        </w:rPr>
        <w:t>,</w:t>
      </w:r>
      <w:r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parkiranje vozila za dostavu robe i sl.</w:t>
      </w:r>
    </w:p>
    <w:p w14:paraId="2589EB6C" w14:textId="0E2949F8" w:rsidR="00BD5355" w:rsidRPr="00D56DEF" w:rsidRDefault="00BD5355" w:rsidP="00D56DE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  <w:r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Korisnicima koji se neće pridržavati </w:t>
      </w:r>
      <w:r w:rsidRPr="00CE17DE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navedenih </w:t>
      </w:r>
      <w:r w:rsidR="00DF36DE" w:rsidRPr="00CE17DE">
        <w:rPr>
          <w:rFonts w:ascii="Arial" w:eastAsia="Times New Roman" w:hAnsi="Arial" w:cs="Arial"/>
          <w:kern w:val="16"/>
          <w:sz w:val="24"/>
          <w:szCs w:val="24"/>
          <w:lang w:eastAsia="hr-HR"/>
        </w:rPr>
        <w:t>pravila</w:t>
      </w:r>
      <w:r w:rsidRPr="00CE17DE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</w:t>
      </w:r>
      <w:r w:rsidR="00376473" w:rsidRPr="00CE17DE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neće </w:t>
      </w:r>
      <w:r w:rsidR="00376473">
        <w:rPr>
          <w:rFonts w:ascii="Arial" w:eastAsia="Times New Roman" w:hAnsi="Arial" w:cs="Arial"/>
          <w:kern w:val="16"/>
          <w:sz w:val="24"/>
          <w:szCs w:val="24"/>
          <w:lang w:eastAsia="hr-HR"/>
        </w:rPr>
        <w:t>biti omogućeno</w:t>
      </w:r>
      <w:r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pravo daljnje prodaje</w:t>
      </w:r>
    </w:p>
    <w:p w14:paraId="37195C03" w14:textId="61077902" w:rsidR="00BD5355" w:rsidRPr="00D56DEF" w:rsidRDefault="00BD5355" w:rsidP="00D56DE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  <w:r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>Svi korisnici dužni su otpad odnositi u za to predviđene spremnik</w:t>
      </w:r>
      <w:r w:rsidR="00376473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e </w:t>
      </w:r>
      <w:r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te po završetku dnevne prodaje prostor na kojem je </w:t>
      </w:r>
      <w:r w:rsidR="00376473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ista </w:t>
      </w:r>
      <w:r w:rsidRPr="00D56DEF">
        <w:rPr>
          <w:rFonts w:ascii="Arial" w:eastAsia="Times New Roman" w:hAnsi="Arial" w:cs="Arial"/>
          <w:kern w:val="16"/>
          <w:sz w:val="24"/>
          <w:szCs w:val="24"/>
          <w:lang w:eastAsia="hr-HR"/>
        </w:rPr>
        <w:t>obavljana ostaviti čistim</w:t>
      </w:r>
      <w:r w:rsidR="00DF36DE">
        <w:rPr>
          <w:rFonts w:ascii="Arial" w:eastAsia="Times New Roman" w:hAnsi="Arial" w:cs="Arial"/>
          <w:kern w:val="16"/>
          <w:sz w:val="24"/>
          <w:szCs w:val="24"/>
          <w:lang w:eastAsia="hr-HR"/>
        </w:rPr>
        <w:t>.</w:t>
      </w:r>
    </w:p>
    <w:p w14:paraId="4AB0957D" w14:textId="42C6E519" w:rsidR="00A46304" w:rsidRDefault="00BD5355" w:rsidP="00A46304">
      <w:pPr>
        <w:spacing w:after="0" w:line="276" w:lineRule="auto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  <w:r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ab/>
      </w:r>
      <w:r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ab/>
      </w:r>
      <w:r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ab/>
      </w:r>
      <w:r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ab/>
      </w:r>
    </w:p>
    <w:p w14:paraId="712CA550" w14:textId="0AFA9847" w:rsidR="00A46304" w:rsidRDefault="00BD5355" w:rsidP="00A46304">
      <w:pPr>
        <w:spacing w:after="0" w:line="276" w:lineRule="auto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  <w:r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>U Rijeci</w:t>
      </w:r>
      <w:r w:rsid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>,</w:t>
      </w:r>
      <w:r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0</w:t>
      </w:r>
      <w:r w:rsidR="00E8544A">
        <w:rPr>
          <w:rFonts w:ascii="Arial" w:eastAsia="Times New Roman" w:hAnsi="Arial" w:cs="Arial"/>
          <w:kern w:val="16"/>
          <w:sz w:val="24"/>
          <w:szCs w:val="24"/>
          <w:lang w:eastAsia="hr-HR"/>
        </w:rPr>
        <w:t>8</w:t>
      </w:r>
      <w:r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>.</w:t>
      </w:r>
      <w:r w:rsid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listopada </w:t>
      </w:r>
      <w:r w:rsidRP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>2021.</w:t>
      </w:r>
      <w:r w:rsidR="00F0435F">
        <w:rPr>
          <w:rFonts w:ascii="Arial" w:eastAsia="Times New Roman" w:hAnsi="Arial" w:cs="Arial"/>
          <w:kern w:val="16"/>
          <w:sz w:val="24"/>
          <w:szCs w:val="24"/>
          <w:lang w:eastAsia="hr-HR"/>
        </w:rPr>
        <w:t>godi</w:t>
      </w:r>
      <w:r w:rsidR="00A46304">
        <w:rPr>
          <w:rFonts w:ascii="Arial" w:eastAsia="Times New Roman" w:hAnsi="Arial" w:cs="Arial"/>
          <w:kern w:val="16"/>
          <w:sz w:val="24"/>
          <w:szCs w:val="24"/>
          <w:lang w:eastAsia="hr-HR"/>
        </w:rPr>
        <w:t>ni.</w:t>
      </w:r>
    </w:p>
    <w:p w14:paraId="76D10B5F" w14:textId="77777777" w:rsidR="00A46304" w:rsidRDefault="00A46304" w:rsidP="00A46304">
      <w:pPr>
        <w:spacing w:after="0" w:line="276" w:lineRule="auto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</w:p>
    <w:p w14:paraId="6685B0B9" w14:textId="5066EF22" w:rsidR="003972EA" w:rsidRPr="00A46304" w:rsidRDefault="00A46304" w:rsidP="00092703">
      <w:pPr>
        <w:spacing w:after="0" w:line="276" w:lineRule="auto"/>
        <w:jc w:val="right"/>
        <w:rPr>
          <w:rFonts w:ascii="Arial" w:eastAsia="Times New Roman" w:hAnsi="Arial" w:cs="Arial"/>
          <w:kern w:val="16"/>
          <w:sz w:val="24"/>
          <w:szCs w:val="24"/>
          <w:lang w:eastAsia="hr-HR"/>
        </w:rPr>
      </w:pPr>
      <w:r>
        <w:rPr>
          <w:rFonts w:ascii="Arial" w:eastAsia="Times New Roman" w:hAnsi="Arial" w:cs="Arial"/>
          <w:kern w:val="16"/>
          <w:sz w:val="24"/>
          <w:szCs w:val="24"/>
          <w:lang w:eastAsia="hr-HR"/>
        </w:rPr>
        <w:t xml:space="preserve">                                                                                          </w:t>
      </w:r>
      <w:r w:rsidR="00F0435F" w:rsidRPr="00376473">
        <w:rPr>
          <w:rFonts w:ascii="Arial" w:eastAsia="Times New Roman" w:hAnsi="Arial" w:cs="Arial"/>
          <w:b/>
          <w:bCs/>
          <w:kern w:val="16"/>
          <w:sz w:val="24"/>
          <w:szCs w:val="24"/>
          <w:lang w:eastAsia="hr-HR"/>
        </w:rPr>
        <w:t xml:space="preserve"> </w:t>
      </w:r>
      <w:r w:rsidR="00376473" w:rsidRPr="00376473">
        <w:rPr>
          <w:rFonts w:ascii="Arial" w:eastAsia="Times New Roman" w:hAnsi="Arial" w:cs="Arial"/>
          <w:b/>
          <w:bCs/>
          <w:kern w:val="16"/>
          <w:sz w:val="24"/>
          <w:szCs w:val="24"/>
          <w:lang w:eastAsia="hr-HR"/>
        </w:rPr>
        <w:t xml:space="preserve">TD </w:t>
      </w:r>
      <w:r w:rsidR="00F0435F" w:rsidRPr="00376473">
        <w:rPr>
          <w:rFonts w:ascii="Arial" w:eastAsia="Times New Roman" w:hAnsi="Arial" w:cs="Arial"/>
          <w:b/>
          <w:bCs/>
          <w:kern w:val="16"/>
          <w:sz w:val="24"/>
          <w:szCs w:val="24"/>
          <w:lang w:eastAsia="hr-HR"/>
        </w:rPr>
        <w:t>R</w:t>
      </w:r>
      <w:r w:rsidR="00376473" w:rsidRPr="00376473">
        <w:rPr>
          <w:rFonts w:ascii="Arial" w:eastAsia="Times New Roman" w:hAnsi="Arial" w:cs="Arial"/>
          <w:b/>
          <w:bCs/>
          <w:kern w:val="16"/>
          <w:sz w:val="24"/>
          <w:szCs w:val="24"/>
          <w:lang w:eastAsia="hr-HR"/>
        </w:rPr>
        <w:t>ijeka</w:t>
      </w:r>
      <w:r w:rsidR="00F0435F" w:rsidRPr="00376473">
        <w:rPr>
          <w:rFonts w:ascii="Arial" w:eastAsia="Times New Roman" w:hAnsi="Arial" w:cs="Arial"/>
          <w:b/>
          <w:bCs/>
          <w:kern w:val="16"/>
          <w:sz w:val="24"/>
          <w:szCs w:val="24"/>
          <w:lang w:eastAsia="hr-HR"/>
        </w:rPr>
        <w:t xml:space="preserve"> plus d.o.o.</w:t>
      </w:r>
    </w:p>
    <w:p w14:paraId="041D0BA7" w14:textId="6954AA4E" w:rsidR="003972EA" w:rsidRPr="00F0435F" w:rsidRDefault="003972EA" w:rsidP="00D56DEF">
      <w:pPr>
        <w:spacing w:line="276" w:lineRule="auto"/>
        <w:rPr>
          <w:rFonts w:ascii="Arial" w:hAnsi="Arial" w:cs="Arial"/>
          <w:sz w:val="24"/>
          <w:szCs w:val="24"/>
        </w:rPr>
      </w:pPr>
    </w:p>
    <w:p w14:paraId="5DF2B940" w14:textId="77777777" w:rsidR="003972EA" w:rsidRPr="00F0435F" w:rsidRDefault="003972EA" w:rsidP="00D56DE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972EA" w:rsidRPr="00F0435F" w:rsidSect="00293A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816D" w14:textId="77777777" w:rsidR="00F61F35" w:rsidRDefault="00F61F35" w:rsidP="00293A4A">
      <w:pPr>
        <w:spacing w:after="0" w:line="240" w:lineRule="auto"/>
      </w:pPr>
      <w:r>
        <w:separator/>
      </w:r>
    </w:p>
  </w:endnote>
  <w:endnote w:type="continuationSeparator" w:id="0">
    <w:p w14:paraId="6A142A16" w14:textId="77777777" w:rsidR="00F61F35" w:rsidRDefault="00F61F35" w:rsidP="0029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0"/>
      <w:gridCol w:w="708"/>
      <w:gridCol w:w="1275"/>
      <w:gridCol w:w="780"/>
      <w:gridCol w:w="3186"/>
      <w:gridCol w:w="1627"/>
      <w:gridCol w:w="284"/>
    </w:tblGrid>
    <w:tr w:rsidR="003972EA" w:rsidRPr="00420C51" w14:paraId="1DA067CF" w14:textId="77777777" w:rsidTr="003B0049">
      <w:trPr>
        <w:gridAfter w:val="1"/>
        <w:wAfter w:w="284" w:type="dxa"/>
      </w:trPr>
      <w:tc>
        <w:tcPr>
          <w:tcW w:w="2660" w:type="dxa"/>
          <w:gridSpan w:val="2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36D64DC4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eastAsia="hr-HR"/>
            </w:rPr>
          </w:pPr>
        </w:p>
      </w:tc>
      <w:tc>
        <w:tcPr>
          <w:tcW w:w="2057" w:type="dxa"/>
          <w:gridSpan w:val="2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56722FCB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eastAsia="hr-HR"/>
            </w:rPr>
          </w:pPr>
        </w:p>
      </w:tc>
      <w:tc>
        <w:tcPr>
          <w:tcW w:w="3188" w:type="dxa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75A0658B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eastAsia="hr-HR"/>
            </w:rPr>
          </w:pPr>
        </w:p>
      </w:tc>
      <w:tc>
        <w:tcPr>
          <w:tcW w:w="1628" w:type="dxa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25648DCB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eastAsia="hr-HR"/>
            </w:rPr>
          </w:pPr>
        </w:p>
      </w:tc>
    </w:tr>
    <w:tr w:rsidR="003972EA" w:rsidRPr="00420C51" w14:paraId="4E6BF151" w14:textId="77777777" w:rsidTr="003B0049">
      <w:trPr>
        <w:gridAfter w:val="1"/>
        <w:wAfter w:w="284" w:type="dxa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DBB397B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 xml:space="preserve">RIJEKA plus d.o.o. 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298EFE4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IBAN: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037A6E4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Banke:</w:t>
          </w:r>
        </w:p>
      </w:tc>
      <w:tc>
        <w:tcPr>
          <w:tcW w:w="162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20A40FD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MBS:040305467</w:t>
          </w:r>
        </w:p>
      </w:tc>
    </w:tr>
    <w:tr w:rsidR="003972EA" w:rsidRPr="00420C51" w14:paraId="045822C6" w14:textId="77777777" w:rsidTr="003B0049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E158E3D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Blaža Polića 2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BFE7D85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HR8724840081106658688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D223C79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RAIFFEISENBANK AUSTRIA d.d.,  ZAGREB</w:t>
          </w:r>
        </w:p>
      </w:tc>
      <w:tc>
        <w:tcPr>
          <w:tcW w:w="191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576A9AE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MB: 4042034</w:t>
          </w:r>
        </w:p>
      </w:tc>
    </w:tr>
    <w:tr w:rsidR="003972EA" w:rsidRPr="00420C51" w14:paraId="5D288D13" w14:textId="77777777" w:rsidTr="003B0049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43AC000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Rijeka 51000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CE49113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HR5323400091110724353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79E4DEA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PRIVREDNA BANKA ZAGREB d.d.,  ZAGREB</w:t>
          </w:r>
        </w:p>
      </w:tc>
      <w:tc>
        <w:tcPr>
          <w:tcW w:w="191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F1FAC79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OIB: 83938812619</w:t>
          </w:r>
        </w:p>
      </w:tc>
    </w:tr>
    <w:tr w:rsidR="003972EA" w:rsidRPr="00420C51" w14:paraId="4C2D502F" w14:textId="77777777" w:rsidTr="003B0049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7B8FA0D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Tel/fax: +385(51) 311-40</w:t>
          </w: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1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E5DB0FF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HR0724020061100809058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B5BEC3F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ERSTE&amp;STEIERMÄRKISCHE BANK d.d., RIJEKA</w:t>
          </w:r>
        </w:p>
      </w:tc>
      <w:tc>
        <w:tcPr>
          <w:tcW w:w="191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082FCE9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PDV ID: HR83938812619</w:t>
          </w:r>
        </w:p>
      </w:tc>
    </w:tr>
    <w:tr w:rsidR="003972EA" w:rsidRPr="00420C51" w14:paraId="3AD14864" w14:textId="77777777" w:rsidTr="003B0049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69F73D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93EA2AB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HR1824070001100521280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2F36D36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OTP BANKA d.d., SPLIT</w:t>
          </w:r>
        </w:p>
      </w:tc>
      <w:tc>
        <w:tcPr>
          <w:tcW w:w="191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FB195EB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</w:p>
      </w:tc>
    </w:tr>
    <w:tr w:rsidR="003972EA" w:rsidRPr="00420C51" w14:paraId="263C22AD" w14:textId="77777777" w:rsidTr="003B0049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9D2ED03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e-mail: info@rijeka-plus.hr</w:t>
          </w:r>
        </w:p>
      </w:tc>
      <w:tc>
        <w:tcPr>
          <w:tcW w:w="7866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BDB46E8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Društvo upisano u registar Trgovačkog suda u Rijeci pod brojem Tt-2</w:t>
          </w: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1</w:t>
          </w: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/</w:t>
          </w: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2760-2</w:t>
          </w: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. Temeljni kapital iznosi 3</w:t>
          </w: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3</w:t>
          </w: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.</w:t>
          </w: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646</w:t>
          </w: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.</w:t>
          </w:r>
          <w:r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8</w:t>
          </w: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00,00 kn</w:t>
          </w:r>
        </w:p>
      </w:tc>
    </w:tr>
    <w:tr w:rsidR="003972EA" w:rsidRPr="00420C51" w14:paraId="5118FD63" w14:textId="77777777" w:rsidTr="003B0049">
      <w:trPr>
        <w:trHeight w:val="70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0B0C01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</w:p>
      </w:tc>
      <w:tc>
        <w:tcPr>
          <w:tcW w:w="7866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ED8754D" w14:textId="77777777" w:rsidR="003972EA" w:rsidRPr="00420C51" w:rsidRDefault="003972EA" w:rsidP="003972E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Direktor: Željko Smojver</w:t>
          </w:r>
        </w:p>
      </w:tc>
    </w:tr>
  </w:tbl>
  <w:p w14:paraId="321AC707" w14:textId="74B85031" w:rsidR="0057122F" w:rsidRPr="003972EA" w:rsidRDefault="003972EA" w:rsidP="003972EA">
    <w:pPr>
      <w:pStyle w:val="Footer"/>
      <w:tabs>
        <w:tab w:val="clear" w:pos="4536"/>
        <w:tab w:val="clear" w:pos="9072"/>
        <w:tab w:val="left" w:pos="8100"/>
      </w:tabs>
    </w:pPr>
    <w:r>
      <w:tab/>
      <w:t xml:space="preserve">       </w:t>
    </w:r>
    <w:proofErr w:type="spellStart"/>
    <w:r>
      <w:t>nlBkod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0"/>
      <w:gridCol w:w="708"/>
      <w:gridCol w:w="1275"/>
      <w:gridCol w:w="780"/>
      <w:gridCol w:w="3186"/>
      <w:gridCol w:w="1627"/>
      <w:gridCol w:w="284"/>
    </w:tblGrid>
    <w:tr w:rsidR="003D2AD1" w:rsidRPr="00420C51" w14:paraId="10803B4F" w14:textId="77777777" w:rsidTr="006D11A6">
      <w:trPr>
        <w:gridAfter w:val="1"/>
        <w:wAfter w:w="284" w:type="dxa"/>
      </w:trPr>
      <w:tc>
        <w:tcPr>
          <w:tcW w:w="2660" w:type="dxa"/>
          <w:gridSpan w:val="2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379D3178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eastAsia="hr-HR"/>
            </w:rPr>
          </w:pPr>
        </w:p>
      </w:tc>
      <w:tc>
        <w:tcPr>
          <w:tcW w:w="2057" w:type="dxa"/>
          <w:gridSpan w:val="2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247FA0C9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eastAsia="hr-HR"/>
            </w:rPr>
          </w:pPr>
        </w:p>
      </w:tc>
      <w:tc>
        <w:tcPr>
          <w:tcW w:w="3188" w:type="dxa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4F4810D7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eastAsia="hr-HR"/>
            </w:rPr>
          </w:pPr>
        </w:p>
      </w:tc>
      <w:tc>
        <w:tcPr>
          <w:tcW w:w="1628" w:type="dxa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1ABAEF6F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/>
              <w:color w:val="000000"/>
              <w:kern w:val="16"/>
              <w:sz w:val="14"/>
              <w:szCs w:val="14"/>
              <w:lang w:eastAsia="hr-HR"/>
            </w:rPr>
          </w:pPr>
        </w:p>
      </w:tc>
    </w:tr>
    <w:tr w:rsidR="003D2AD1" w:rsidRPr="00420C51" w14:paraId="64F8D4AE" w14:textId="77777777" w:rsidTr="006D11A6">
      <w:trPr>
        <w:gridAfter w:val="1"/>
        <w:wAfter w:w="284" w:type="dxa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2701234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 xml:space="preserve">RIJEKA plus d.o.o. 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07719D3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IBAN: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2691B0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Banke:</w:t>
          </w:r>
        </w:p>
      </w:tc>
      <w:tc>
        <w:tcPr>
          <w:tcW w:w="162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6AFE534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MBS:040305467</w:t>
          </w:r>
        </w:p>
      </w:tc>
    </w:tr>
    <w:tr w:rsidR="003D2AD1" w:rsidRPr="00420C51" w14:paraId="5F317E82" w14:textId="77777777" w:rsidTr="006D11A6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903FA6B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Blaža Polića 2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8AAA13A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HR8724840081106658688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4F81D69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RAIFFEISENBANK AUSTRIA d.d.,  ZAGREB</w:t>
          </w:r>
        </w:p>
      </w:tc>
      <w:tc>
        <w:tcPr>
          <w:tcW w:w="191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D8D4233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MB: 4042034</w:t>
          </w:r>
        </w:p>
      </w:tc>
    </w:tr>
    <w:tr w:rsidR="003D2AD1" w:rsidRPr="00420C51" w14:paraId="37D3B1E0" w14:textId="77777777" w:rsidTr="006D11A6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8CF354B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Rijeka 51000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03C3F96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HR5323400091110724353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2601FF3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PRIVREDNA BANKA ZAGREB d.d.,  ZAGREB</w:t>
          </w:r>
        </w:p>
      </w:tc>
      <w:tc>
        <w:tcPr>
          <w:tcW w:w="191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CB6B1E6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OIB: 83938812619</w:t>
          </w:r>
        </w:p>
      </w:tc>
    </w:tr>
    <w:tr w:rsidR="003D2AD1" w:rsidRPr="00420C51" w14:paraId="50BA8F8D" w14:textId="77777777" w:rsidTr="006D11A6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F5BB8D0" w14:textId="41080240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Tel/fax: +385(51) 311-40</w:t>
          </w:r>
          <w:r w:rsidR="000F25F0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1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CCDE69F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HR0724020061100809058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2151A2F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ERSTE&amp;STEIERMÄRKISCHE BANK d.d., RIJEKA</w:t>
          </w:r>
        </w:p>
      </w:tc>
      <w:tc>
        <w:tcPr>
          <w:tcW w:w="191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E9A4E4D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PDV ID: HR83938812619</w:t>
          </w:r>
        </w:p>
      </w:tc>
    </w:tr>
    <w:tr w:rsidR="003D2AD1" w:rsidRPr="00420C51" w14:paraId="54C35369" w14:textId="77777777" w:rsidTr="006D11A6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21FB2D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2ADB6DA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HR1824070001100521280</w:t>
          </w:r>
        </w:p>
      </w:tc>
      <w:tc>
        <w:tcPr>
          <w:tcW w:w="39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D4CAA4D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OTP BANKA d.d., SPLIT</w:t>
          </w:r>
        </w:p>
      </w:tc>
      <w:tc>
        <w:tcPr>
          <w:tcW w:w="191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312E3566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</w:p>
      </w:tc>
    </w:tr>
    <w:tr w:rsidR="003D2AD1" w:rsidRPr="00420C51" w14:paraId="60332A76" w14:textId="77777777" w:rsidTr="006D11A6"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63B650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e-mail: info@rijeka-plus.hr</w:t>
          </w:r>
        </w:p>
      </w:tc>
      <w:tc>
        <w:tcPr>
          <w:tcW w:w="7866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0560CBA" w14:textId="7FBA9DB5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Društvo upisano u registar Trgovačkog suda u Rijeci pod brojem Tt-2</w:t>
          </w:r>
          <w:r w:rsidR="000F25F0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1</w:t>
          </w: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/</w:t>
          </w:r>
          <w:r w:rsidR="000F25F0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2760-2</w:t>
          </w: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. Temeljni kapital iznosi 3</w:t>
          </w:r>
          <w:r w:rsidR="000F25F0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3</w:t>
          </w: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.</w:t>
          </w:r>
          <w:r w:rsidR="000F25F0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646</w:t>
          </w: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.</w:t>
          </w:r>
          <w:r w:rsidR="000F25F0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8</w:t>
          </w: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00,00 kn</w:t>
          </w:r>
        </w:p>
      </w:tc>
    </w:tr>
    <w:tr w:rsidR="003D2AD1" w:rsidRPr="00420C51" w14:paraId="5035B7A1" w14:textId="77777777" w:rsidTr="003972EA">
      <w:trPr>
        <w:trHeight w:val="70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F0EA7A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</w:p>
      </w:tc>
      <w:tc>
        <w:tcPr>
          <w:tcW w:w="7866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6601C98" w14:textId="77777777" w:rsidR="003D2AD1" w:rsidRPr="00420C51" w:rsidRDefault="003D2AD1" w:rsidP="003D2AD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</w:pPr>
          <w:r w:rsidRPr="00420C51">
            <w:rPr>
              <w:rFonts w:ascii="Arial" w:eastAsia="Times New Roman" w:hAnsi="Arial" w:cs="Arial"/>
              <w:color w:val="1F497D"/>
              <w:kern w:val="16"/>
              <w:sz w:val="14"/>
              <w:szCs w:val="14"/>
              <w:lang w:eastAsia="hr-HR"/>
            </w:rPr>
            <w:t>Direktor: Željko Smojver</w:t>
          </w:r>
        </w:p>
      </w:tc>
    </w:tr>
  </w:tbl>
  <w:p w14:paraId="7200AB28" w14:textId="6B712569" w:rsidR="00293A4A" w:rsidRPr="003D2AD1" w:rsidRDefault="003D2AD1" w:rsidP="003D2AD1">
    <w:pPr>
      <w:pStyle w:val="Footer"/>
      <w:tabs>
        <w:tab w:val="clear" w:pos="4536"/>
        <w:tab w:val="clear" w:pos="9072"/>
        <w:tab w:val="left" w:pos="8100"/>
      </w:tabs>
    </w:pPr>
    <w:r>
      <w:tab/>
      <w:t xml:space="preserve">       </w:t>
    </w:r>
    <w:proofErr w:type="spellStart"/>
    <w:r>
      <w:t>nlBkod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AB01" w14:textId="77777777" w:rsidR="00F61F35" w:rsidRDefault="00F61F35" w:rsidP="00293A4A">
      <w:pPr>
        <w:spacing w:after="0" w:line="240" w:lineRule="auto"/>
      </w:pPr>
      <w:r>
        <w:separator/>
      </w:r>
    </w:p>
  </w:footnote>
  <w:footnote w:type="continuationSeparator" w:id="0">
    <w:p w14:paraId="5E22307D" w14:textId="77777777" w:rsidR="00F61F35" w:rsidRDefault="00F61F35" w:rsidP="0029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59FD" w14:textId="2562F796" w:rsidR="0057122F" w:rsidRDefault="00D67262" w:rsidP="0057122F">
    <w:pPr>
      <w:pStyle w:val="Header"/>
    </w:pPr>
    <w:r w:rsidRPr="00537AE4">
      <w:rPr>
        <w:noProof/>
      </w:rPr>
      <w:drawing>
        <wp:inline distT="0" distB="0" distL="0" distR="0" wp14:anchorId="6FB9C24F" wp14:editId="598A3012">
          <wp:extent cx="2409825" cy="8572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E1D3F" w14:textId="5BD89471" w:rsidR="0057122F" w:rsidRPr="00293A4A" w:rsidRDefault="0057122F" w:rsidP="0057122F">
    <w:pPr>
      <w:tabs>
        <w:tab w:val="center" w:pos="4320"/>
        <w:tab w:val="right" w:pos="8640"/>
      </w:tabs>
      <w:spacing w:after="0" w:line="240" w:lineRule="auto"/>
      <w:rPr>
        <w:rFonts w:ascii="Gill Sans MT" w:eastAsia="Times New Roman" w:hAnsi="Gill Sans MT"/>
        <w:color w:val="3366FF"/>
        <w:kern w:val="16"/>
        <w:lang w:val="en-US" w:eastAsia="x-none"/>
      </w:rPr>
    </w:pPr>
    <w:r w:rsidRPr="00293A4A">
      <w:rPr>
        <w:rFonts w:ascii="Gill Sans MT" w:eastAsia="Times New Roman" w:hAnsi="Gill Sans MT"/>
        <w:color w:val="3366FF"/>
        <w:kern w:val="16"/>
        <w:lang w:val="en-US" w:eastAsia="x-none"/>
      </w:rPr>
      <w:t xml:space="preserve">Rijeka, </w:t>
    </w:r>
    <w:proofErr w:type="spellStart"/>
    <w:r w:rsidR="002B33C9">
      <w:rPr>
        <w:rFonts w:ascii="Gill Sans MT" w:eastAsia="Times New Roman" w:hAnsi="Gill Sans MT"/>
        <w:color w:val="3366FF"/>
        <w:kern w:val="16"/>
        <w:lang w:val="en-US" w:eastAsia="x-none"/>
      </w:rPr>
      <w:t>Blaža</w:t>
    </w:r>
    <w:proofErr w:type="spellEnd"/>
    <w:r w:rsidR="002B33C9">
      <w:rPr>
        <w:rFonts w:ascii="Gill Sans MT" w:eastAsia="Times New Roman" w:hAnsi="Gill Sans MT"/>
        <w:color w:val="3366FF"/>
        <w:kern w:val="16"/>
        <w:lang w:val="en-US" w:eastAsia="x-none"/>
      </w:rPr>
      <w:t xml:space="preserve"> </w:t>
    </w:r>
    <w:proofErr w:type="spellStart"/>
    <w:r w:rsidR="002B33C9">
      <w:rPr>
        <w:rFonts w:ascii="Gill Sans MT" w:eastAsia="Times New Roman" w:hAnsi="Gill Sans MT"/>
        <w:color w:val="3366FF"/>
        <w:kern w:val="16"/>
        <w:lang w:val="en-US" w:eastAsia="x-none"/>
      </w:rPr>
      <w:t>Polića</w:t>
    </w:r>
    <w:proofErr w:type="spellEnd"/>
    <w:r w:rsidR="002B33C9">
      <w:rPr>
        <w:rFonts w:ascii="Gill Sans MT" w:eastAsia="Times New Roman" w:hAnsi="Gill Sans MT"/>
        <w:color w:val="3366FF"/>
        <w:kern w:val="16"/>
        <w:lang w:val="en-US" w:eastAsia="x-none"/>
      </w:rPr>
      <w:t xml:space="preserve"> 2</w:t>
    </w:r>
  </w:p>
  <w:p w14:paraId="1794C7AA" w14:textId="77777777" w:rsidR="0057122F" w:rsidRPr="00293A4A" w:rsidRDefault="0057122F" w:rsidP="0057122F">
    <w:pPr>
      <w:tabs>
        <w:tab w:val="center" w:pos="4320"/>
        <w:tab w:val="right" w:pos="8640"/>
      </w:tabs>
      <w:spacing w:after="0" w:line="240" w:lineRule="auto"/>
      <w:rPr>
        <w:rFonts w:ascii="Gill Sans MT" w:eastAsia="Times New Roman" w:hAnsi="Gill Sans MT"/>
        <w:color w:val="3366FF"/>
        <w:kern w:val="16"/>
        <w:lang w:val="en-US" w:eastAsia="x-none"/>
      </w:rPr>
    </w:pPr>
    <w:r w:rsidRPr="00293A4A">
      <w:rPr>
        <w:rFonts w:ascii="Gill Sans MT" w:eastAsia="Times New Roman" w:hAnsi="Gill Sans MT"/>
        <w:color w:val="3366FF"/>
        <w:kern w:val="16"/>
        <w:lang w:val="en-US" w:eastAsia="x-none"/>
      </w:rPr>
      <w:t>OIB 83938812619</w:t>
    </w:r>
  </w:p>
  <w:p w14:paraId="41BC8D10" w14:textId="77777777" w:rsidR="0057122F" w:rsidRPr="0057122F" w:rsidRDefault="0057122F" w:rsidP="00571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A875" w14:textId="4B797ADF" w:rsidR="00293A4A" w:rsidRDefault="00D67262">
    <w:pPr>
      <w:pStyle w:val="Header"/>
    </w:pPr>
    <w:bookmarkStart w:id="1" w:name="_Hlk17197514"/>
    <w:bookmarkStart w:id="2" w:name="_Hlk17197515"/>
    <w:r w:rsidRPr="00537AE4">
      <w:rPr>
        <w:noProof/>
      </w:rPr>
      <w:drawing>
        <wp:inline distT="0" distB="0" distL="0" distR="0" wp14:anchorId="446035A1" wp14:editId="60B99AEE">
          <wp:extent cx="2409825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149E5" w14:textId="44740A35" w:rsidR="00293A4A" w:rsidRPr="00293A4A" w:rsidRDefault="00293A4A" w:rsidP="00293A4A">
    <w:pPr>
      <w:tabs>
        <w:tab w:val="center" w:pos="4320"/>
        <w:tab w:val="right" w:pos="8640"/>
      </w:tabs>
      <w:spacing w:after="0" w:line="240" w:lineRule="auto"/>
      <w:rPr>
        <w:rFonts w:ascii="Gill Sans MT" w:eastAsia="Times New Roman" w:hAnsi="Gill Sans MT"/>
        <w:color w:val="3366FF"/>
        <w:kern w:val="16"/>
        <w:lang w:val="en-US" w:eastAsia="x-none"/>
      </w:rPr>
    </w:pPr>
    <w:r w:rsidRPr="00293A4A">
      <w:rPr>
        <w:rFonts w:ascii="Gill Sans MT" w:eastAsia="Times New Roman" w:hAnsi="Gill Sans MT"/>
        <w:color w:val="3366FF"/>
        <w:kern w:val="16"/>
        <w:lang w:val="en-US" w:eastAsia="x-none"/>
      </w:rPr>
      <w:t xml:space="preserve">Rijeka, </w:t>
    </w:r>
    <w:proofErr w:type="spellStart"/>
    <w:r w:rsidR="002D36A9">
      <w:rPr>
        <w:rFonts w:ascii="Gill Sans MT" w:eastAsia="Times New Roman" w:hAnsi="Gill Sans MT"/>
        <w:color w:val="3366FF"/>
        <w:kern w:val="16"/>
        <w:lang w:val="en-US" w:eastAsia="x-none"/>
      </w:rPr>
      <w:t>Blaža</w:t>
    </w:r>
    <w:proofErr w:type="spellEnd"/>
    <w:r w:rsidR="002D36A9">
      <w:rPr>
        <w:rFonts w:ascii="Gill Sans MT" w:eastAsia="Times New Roman" w:hAnsi="Gill Sans MT"/>
        <w:color w:val="3366FF"/>
        <w:kern w:val="16"/>
        <w:lang w:val="en-US" w:eastAsia="x-none"/>
      </w:rPr>
      <w:t xml:space="preserve"> </w:t>
    </w:r>
    <w:proofErr w:type="spellStart"/>
    <w:r w:rsidR="002D36A9">
      <w:rPr>
        <w:rFonts w:ascii="Gill Sans MT" w:eastAsia="Times New Roman" w:hAnsi="Gill Sans MT"/>
        <w:color w:val="3366FF"/>
        <w:kern w:val="16"/>
        <w:lang w:val="en-US" w:eastAsia="x-none"/>
      </w:rPr>
      <w:t>Polića</w:t>
    </w:r>
    <w:proofErr w:type="spellEnd"/>
    <w:r w:rsidR="002D36A9">
      <w:rPr>
        <w:rFonts w:ascii="Gill Sans MT" w:eastAsia="Times New Roman" w:hAnsi="Gill Sans MT"/>
        <w:color w:val="3366FF"/>
        <w:kern w:val="16"/>
        <w:lang w:val="en-US" w:eastAsia="x-none"/>
      </w:rPr>
      <w:t xml:space="preserve"> 2</w:t>
    </w:r>
  </w:p>
  <w:p w14:paraId="568CDBA3" w14:textId="77777777" w:rsidR="00293A4A" w:rsidRPr="00293A4A" w:rsidRDefault="00293A4A" w:rsidP="00293A4A">
    <w:pPr>
      <w:tabs>
        <w:tab w:val="center" w:pos="4320"/>
        <w:tab w:val="right" w:pos="8640"/>
      </w:tabs>
      <w:spacing w:after="0" w:line="240" w:lineRule="auto"/>
      <w:rPr>
        <w:rFonts w:ascii="Gill Sans MT" w:eastAsia="Times New Roman" w:hAnsi="Gill Sans MT"/>
        <w:color w:val="3366FF"/>
        <w:kern w:val="16"/>
        <w:lang w:val="en-US" w:eastAsia="x-none"/>
      </w:rPr>
    </w:pPr>
    <w:r w:rsidRPr="00293A4A">
      <w:rPr>
        <w:rFonts w:ascii="Gill Sans MT" w:eastAsia="Times New Roman" w:hAnsi="Gill Sans MT"/>
        <w:color w:val="3366FF"/>
        <w:kern w:val="16"/>
        <w:lang w:val="en-US" w:eastAsia="x-none"/>
      </w:rPr>
      <w:t>OIB 83938812619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39C"/>
    <w:multiLevelType w:val="hybridMultilevel"/>
    <w:tmpl w:val="8B6C478E"/>
    <w:lvl w:ilvl="0" w:tplc="837A6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D9049D"/>
    <w:multiLevelType w:val="hybridMultilevel"/>
    <w:tmpl w:val="5EE02DD0"/>
    <w:lvl w:ilvl="0" w:tplc="7382DA4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763D14"/>
    <w:multiLevelType w:val="hybridMultilevel"/>
    <w:tmpl w:val="98AC7232"/>
    <w:lvl w:ilvl="0" w:tplc="6F2EA4EE">
      <w:start w:val="1"/>
      <w:numFmt w:val="lowerLetter"/>
      <w:lvlText w:val="%1."/>
      <w:lvlJc w:val="left"/>
      <w:pPr>
        <w:ind w:left="1080" w:hanging="360"/>
      </w:pPr>
      <w:rPr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F34FB8"/>
    <w:multiLevelType w:val="hybridMultilevel"/>
    <w:tmpl w:val="843C9B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FF1CF4"/>
    <w:multiLevelType w:val="hybridMultilevel"/>
    <w:tmpl w:val="7A5EFA58"/>
    <w:lvl w:ilvl="0" w:tplc="C8B4207C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CC03FA"/>
    <w:multiLevelType w:val="hybridMultilevel"/>
    <w:tmpl w:val="555C259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D0DC7"/>
    <w:multiLevelType w:val="hybridMultilevel"/>
    <w:tmpl w:val="7C00A26E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4A"/>
    <w:rsid w:val="00092703"/>
    <w:rsid w:val="000F25F0"/>
    <w:rsid w:val="00191D2B"/>
    <w:rsid w:val="001C7F5B"/>
    <w:rsid w:val="002673CB"/>
    <w:rsid w:val="002844A4"/>
    <w:rsid w:val="00293A4A"/>
    <w:rsid w:val="002B33C9"/>
    <w:rsid w:val="002D36A9"/>
    <w:rsid w:val="003659D6"/>
    <w:rsid w:val="00376473"/>
    <w:rsid w:val="003972EA"/>
    <w:rsid w:val="003D2AD1"/>
    <w:rsid w:val="00411BCE"/>
    <w:rsid w:val="0044371B"/>
    <w:rsid w:val="0044573A"/>
    <w:rsid w:val="0048189B"/>
    <w:rsid w:val="004D1355"/>
    <w:rsid w:val="004E56FB"/>
    <w:rsid w:val="004F315E"/>
    <w:rsid w:val="0057122F"/>
    <w:rsid w:val="005B0376"/>
    <w:rsid w:val="005C126F"/>
    <w:rsid w:val="005F6CAD"/>
    <w:rsid w:val="00633412"/>
    <w:rsid w:val="00652C71"/>
    <w:rsid w:val="00655C6E"/>
    <w:rsid w:val="006944A0"/>
    <w:rsid w:val="006A1C63"/>
    <w:rsid w:val="006A4443"/>
    <w:rsid w:val="006B5EB1"/>
    <w:rsid w:val="006D4673"/>
    <w:rsid w:val="007111C0"/>
    <w:rsid w:val="00782660"/>
    <w:rsid w:val="00793B31"/>
    <w:rsid w:val="007E2D44"/>
    <w:rsid w:val="007E70D2"/>
    <w:rsid w:val="00895A91"/>
    <w:rsid w:val="008B45DA"/>
    <w:rsid w:val="008F1C90"/>
    <w:rsid w:val="009344FE"/>
    <w:rsid w:val="00970F55"/>
    <w:rsid w:val="00976AE6"/>
    <w:rsid w:val="009A530F"/>
    <w:rsid w:val="00A356C8"/>
    <w:rsid w:val="00A46304"/>
    <w:rsid w:val="00A60F9E"/>
    <w:rsid w:val="00A71796"/>
    <w:rsid w:val="00A874B0"/>
    <w:rsid w:val="00AA7290"/>
    <w:rsid w:val="00AE7886"/>
    <w:rsid w:val="00B364C0"/>
    <w:rsid w:val="00B91649"/>
    <w:rsid w:val="00BA3CB2"/>
    <w:rsid w:val="00BD5355"/>
    <w:rsid w:val="00C00BF6"/>
    <w:rsid w:val="00CA4C96"/>
    <w:rsid w:val="00CE17DE"/>
    <w:rsid w:val="00D03D66"/>
    <w:rsid w:val="00D56DEF"/>
    <w:rsid w:val="00D67262"/>
    <w:rsid w:val="00DA5726"/>
    <w:rsid w:val="00DE05A9"/>
    <w:rsid w:val="00DF36DE"/>
    <w:rsid w:val="00E44299"/>
    <w:rsid w:val="00E8544A"/>
    <w:rsid w:val="00E854C4"/>
    <w:rsid w:val="00F0435F"/>
    <w:rsid w:val="00F61DF0"/>
    <w:rsid w:val="00F6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BECEA"/>
  <w15:chartTrackingRefBased/>
  <w15:docId w15:val="{502CB8FD-A52C-4163-B47C-62DF5036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A4A"/>
  </w:style>
  <w:style w:type="paragraph" w:styleId="Footer">
    <w:name w:val="footer"/>
    <w:basedOn w:val="Normal"/>
    <w:link w:val="FooterChar"/>
    <w:uiPriority w:val="99"/>
    <w:unhideWhenUsed/>
    <w:rsid w:val="0029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A4A"/>
  </w:style>
  <w:style w:type="paragraph" w:styleId="BalloonText">
    <w:name w:val="Balloon Text"/>
    <w:basedOn w:val="Normal"/>
    <w:link w:val="BalloonTextChar"/>
    <w:uiPriority w:val="99"/>
    <w:semiHidden/>
    <w:unhideWhenUsed/>
    <w:rsid w:val="0029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3A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jeka-plus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Hrga</dc:creator>
  <cp:keywords/>
  <dc:description/>
  <cp:lastModifiedBy>Šmitran Dragana</cp:lastModifiedBy>
  <cp:revision>3</cp:revision>
  <dcterms:created xsi:type="dcterms:W3CDTF">2021-10-08T06:15:00Z</dcterms:created>
  <dcterms:modified xsi:type="dcterms:W3CDTF">2021-10-08T06:15:00Z</dcterms:modified>
</cp:coreProperties>
</file>